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0"/>
        <w:gridCol w:w="7555"/>
      </w:tblGrid>
      <w:tr w:rsidR="0019631C" w:rsidRPr="001E6514" w14:paraId="190E5F4E" w14:textId="77777777" w:rsidTr="00FB4FA3">
        <w:trPr>
          <w:trHeight w:val="288"/>
        </w:trPr>
        <w:tc>
          <w:tcPr>
            <w:tcW w:w="2290" w:type="dxa"/>
            <w:vAlign w:val="center"/>
          </w:tcPr>
          <w:p w14:paraId="76D53437" w14:textId="79BB285A" w:rsidR="0019631C" w:rsidRPr="001E6514" w:rsidRDefault="0019631C" w:rsidP="0019631C">
            <w:pPr>
              <w:keepNext/>
              <w:outlineLvl w:val="5"/>
              <w:rPr>
                <w:rFonts w:ascii="Arial Nova" w:eastAsia="Arial" w:hAnsi="Arial Nova" w:cstheme="minorHAnsi"/>
                <w:b/>
              </w:rPr>
            </w:pPr>
            <w:r w:rsidRPr="001E6514">
              <w:rPr>
                <w:rFonts w:ascii="Arial Nova" w:eastAsia="Arial" w:hAnsi="Arial Nova" w:cstheme="minorBidi"/>
                <w:b/>
                <w:bCs/>
              </w:rPr>
              <w:t>Institution:</w:t>
            </w:r>
          </w:p>
        </w:tc>
        <w:tc>
          <w:tcPr>
            <w:tcW w:w="7555" w:type="dxa"/>
            <w:vAlign w:val="center"/>
          </w:tcPr>
          <w:p w14:paraId="6C411D4F" w14:textId="610C0662" w:rsidR="0019631C" w:rsidRPr="001E6514" w:rsidRDefault="0019631C" w:rsidP="0019631C">
            <w:pPr>
              <w:keepNext/>
              <w:outlineLvl w:val="5"/>
              <w:rPr>
                <w:rFonts w:ascii="Arial Nova" w:eastAsia="Arial" w:hAnsi="Arial Nova" w:cstheme="minorBidi"/>
                <w:highlight w:val="yellow"/>
              </w:rPr>
            </w:pPr>
            <w:r w:rsidRPr="001E6514">
              <w:rPr>
                <w:rFonts w:ascii="Arial Nova" w:hAnsi="Arial Nova" w:cstheme="minorHAnsi"/>
              </w:rPr>
              <w:t>City of Hope HGT</w:t>
            </w:r>
          </w:p>
        </w:tc>
      </w:tr>
      <w:tr w:rsidR="008176BF" w:rsidRPr="001E6514" w14:paraId="54F3D86D" w14:textId="77777777" w:rsidTr="00FB4FA3">
        <w:trPr>
          <w:trHeight w:val="288"/>
        </w:trPr>
        <w:tc>
          <w:tcPr>
            <w:tcW w:w="2290" w:type="dxa"/>
            <w:vAlign w:val="center"/>
          </w:tcPr>
          <w:p w14:paraId="6834375D" w14:textId="77777777" w:rsidR="008176BF" w:rsidRPr="001E6514" w:rsidRDefault="008176BF" w:rsidP="00F8546D">
            <w:pPr>
              <w:keepNext/>
              <w:outlineLvl w:val="5"/>
              <w:rPr>
                <w:rFonts w:ascii="Arial Nova" w:eastAsia="Arial" w:hAnsi="Arial Nova" w:cstheme="minorHAnsi"/>
                <w:b/>
              </w:rPr>
            </w:pPr>
            <w:r w:rsidRPr="001E6514">
              <w:rPr>
                <w:rFonts w:ascii="Arial Nova" w:eastAsia="Arial" w:hAnsi="Arial Nova" w:cstheme="minorHAnsi"/>
                <w:b/>
              </w:rPr>
              <w:t>Meeting Date:</w:t>
            </w:r>
          </w:p>
        </w:tc>
        <w:tc>
          <w:tcPr>
            <w:tcW w:w="7555" w:type="dxa"/>
            <w:vAlign w:val="center"/>
          </w:tcPr>
          <w:p w14:paraId="363CC8E5" w14:textId="1E97DBD8" w:rsidR="008176BF" w:rsidRPr="001E6514" w:rsidRDefault="0019631C" w:rsidP="6E32ABE5">
            <w:pPr>
              <w:keepNext/>
              <w:outlineLvl w:val="5"/>
              <w:rPr>
                <w:rFonts w:ascii="Arial Nova" w:eastAsia="Arial" w:hAnsi="Arial Nova" w:cstheme="minorBidi"/>
                <w:highlight w:val="yellow"/>
              </w:rPr>
            </w:pPr>
            <w:r w:rsidRPr="001E6514">
              <w:rPr>
                <w:rFonts w:ascii="Arial Nova" w:eastAsia="Arial" w:hAnsi="Arial Nova" w:cstheme="minorBidi"/>
              </w:rPr>
              <w:t>July 15, 2025</w:t>
            </w:r>
          </w:p>
        </w:tc>
      </w:tr>
      <w:tr w:rsidR="6E32ABE5" w:rsidRPr="001E6514" w14:paraId="48C29308" w14:textId="77777777" w:rsidTr="00FB4FA3">
        <w:trPr>
          <w:trHeight w:val="300"/>
        </w:trPr>
        <w:tc>
          <w:tcPr>
            <w:tcW w:w="2290" w:type="dxa"/>
            <w:vAlign w:val="center"/>
          </w:tcPr>
          <w:p w14:paraId="6B899099" w14:textId="3DF77F88" w:rsidR="780CC6B0" w:rsidRPr="001E6514" w:rsidRDefault="780CC6B0" w:rsidP="6E32ABE5">
            <w:pPr>
              <w:rPr>
                <w:rFonts w:ascii="Arial Nova" w:eastAsia="Arial" w:hAnsi="Arial Nova" w:cstheme="minorBidi"/>
                <w:b/>
                <w:bCs/>
              </w:rPr>
            </w:pPr>
            <w:r w:rsidRPr="001E6514">
              <w:rPr>
                <w:rFonts w:ascii="Arial Nova" w:eastAsia="Arial" w:hAnsi="Arial Nova" w:cstheme="minorBidi"/>
                <w:b/>
                <w:bCs/>
              </w:rPr>
              <w:t>Meeting Time</w:t>
            </w:r>
          </w:p>
        </w:tc>
        <w:tc>
          <w:tcPr>
            <w:tcW w:w="7555" w:type="dxa"/>
            <w:vAlign w:val="center"/>
          </w:tcPr>
          <w:p w14:paraId="34DB514D" w14:textId="326EE082" w:rsidR="780CC6B0" w:rsidRPr="001E6514" w:rsidRDefault="0019631C" w:rsidP="6E32ABE5">
            <w:pPr>
              <w:outlineLvl w:val="5"/>
              <w:rPr>
                <w:rFonts w:ascii="Arial Nova" w:eastAsia="Arial" w:hAnsi="Arial Nova" w:cstheme="minorBidi"/>
                <w:highlight w:val="yellow"/>
              </w:rPr>
            </w:pPr>
            <w:r w:rsidRPr="001E6514">
              <w:rPr>
                <w:rFonts w:ascii="Arial Nova" w:eastAsia="Arial" w:hAnsi="Arial Nova" w:cstheme="minorBidi"/>
              </w:rPr>
              <w:t>12:00 PM Pacific Time</w:t>
            </w:r>
          </w:p>
        </w:tc>
      </w:tr>
      <w:tr w:rsidR="008176BF" w:rsidRPr="001E6514" w14:paraId="38DD295B" w14:textId="77777777" w:rsidTr="00FB4FA3">
        <w:trPr>
          <w:trHeight w:val="288"/>
        </w:trPr>
        <w:tc>
          <w:tcPr>
            <w:tcW w:w="2290" w:type="dxa"/>
            <w:vAlign w:val="center"/>
          </w:tcPr>
          <w:p w14:paraId="29C2A245" w14:textId="4A550470" w:rsidR="008176BF" w:rsidRPr="001E6514" w:rsidRDefault="008176BF" w:rsidP="6E32ABE5">
            <w:pPr>
              <w:keepNext/>
              <w:outlineLvl w:val="5"/>
              <w:rPr>
                <w:rFonts w:ascii="Arial Nova" w:eastAsia="Arial" w:hAnsi="Arial Nova" w:cstheme="minorBidi"/>
                <w:b/>
                <w:bCs/>
              </w:rPr>
            </w:pPr>
            <w:r w:rsidRPr="001E6514">
              <w:rPr>
                <w:rFonts w:ascii="Arial Nova" w:eastAsia="Arial" w:hAnsi="Arial Nova" w:cstheme="minorBidi"/>
                <w:b/>
                <w:bCs/>
              </w:rPr>
              <w:t xml:space="preserve">Meeting </w:t>
            </w:r>
            <w:r w:rsidR="7172D963" w:rsidRPr="001E6514">
              <w:rPr>
                <w:rFonts w:ascii="Arial Nova" w:eastAsia="Arial" w:hAnsi="Arial Nova" w:cstheme="minorBidi"/>
                <w:b/>
                <w:bCs/>
              </w:rPr>
              <w:t>Type</w:t>
            </w:r>
            <w:r w:rsidRPr="001E6514">
              <w:rPr>
                <w:rFonts w:ascii="Arial Nova" w:eastAsia="Arial" w:hAnsi="Arial Nova" w:cstheme="minorBidi"/>
                <w:b/>
                <w:bCs/>
              </w:rPr>
              <w:t>:</w:t>
            </w:r>
          </w:p>
        </w:tc>
        <w:tc>
          <w:tcPr>
            <w:tcW w:w="7555" w:type="dxa"/>
            <w:vAlign w:val="center"/>
          </w:tcPr>
          <w:p w14:paraId="39FB4298" w14:textId="77777777" w:rsidR="008176BF" w:rsidRPr="001E6514" w:rsidRDefault="6099B701" w:rsidP="6E32ABE5">
            <w:pPr>
              <w:keepNext/>
              <w:outlineLvl w:val="5"/>
              <w:rPr>
                <w:rFonts w:ascii="Arial Nova" w:eastAsia="Arial" w:hAnsi="Arial Nova" w:cstheme="minorBidi"/>
              </w:rPr>
            </w:pPr>
            <w:r w:rsidRPr="001E6514">
              <w:rPr>
                <w:rFonts w:ascii="Arial Nova" w:eastAsia="Arial" w:hAnsi="Arial Nova" w:cstheme="minorBidi"/>
              </w:rPr>
              <w:t xml:space="preserve">Virtual Platform </w:t>
            </w:r>
            <w:r w:rsidR="008176BF" w:rsidRPr="001E6514">
              <w:rPr>
                <w:rFonts w:ascii="Arial Nova" w:eastAsia="Arial" w:hAnsi="Arial Nova" w:cstheme="minorBidi"/>
              </w:rPr>
              <w:t>Teleconference (Remote)</w:t>
            </w:r>
          </w:p>
          <w:p w14:paraId="2AD7EE49" w14:textId="473DEE32" w:rsidR="00864B01" w:rsidRPr="001E6514" w:rsidRDefault="00F06FA4" w:rsidP="6E32ABE5">
            <w:pPr>
              <w:keepNext/>
              <w:outlineLvl w:val="5"/>
              <w:rPr>
                <w:rFonts w:ascii="Arial Nova" w:eastAsia="Arial" w:hAnsi="Arial Nova" w:cstheme="minorBidi"/>
                <w:highlight w:val="yellow"/>
              </w:rPr>
            </w:pPr>
            <w:r w:rsidRPr="001E6514">
              <w:rPr>
                <w:rFonts w:ascii="Arial Nova" w:eastAsia="Arial" w:hAnsi="Arial Nova" w:cstheme="minorBidi"/>
              </w:rPr>
              <w:t>Open to the Public</w:t>
            </w:r>
          </w:p>
        </w:tc>
      </w:tr>
      <w:tr w:rsidR="008176BF" w:rsidRPr="001E6514" w14:paraId="35ECE4EF" w14:textId="77777777" w:rsidTr="00FB4FA3">
        <w:tc>
          <w:tcPr>
            <w:tcW w:w="2290" w:type="dxa"/>
            <w:vAlign w:val="center"/>
          </w:tcPr>
          <w:p w14:paraId="178862CD" w14:textId="317A9E0A" w:rsidR="008176BF" w:rsidRPr="001E6514" w:rsidRDefault="248E87E2" w:rsidP="248E87E2">
            <w:pPr>
              <w:rPr>
                <w:rFonts w:ascii="Arial Nova" w:eastAsia="Arial" w:hAnsi="Arial Nova" w:cstheme="minorBidi"/>
                <w:b/>
                <w:bCs/>
              </w:rPr>
            </w:pPr>
            <w:r w:rsidRPr="001E6514">
              <w:rPr>
                <w:rFonts w:ascii="Arial Nova" w:hAnsi="Arial Nova" w:cstheme="minorBidi"/>
                <w:b/>
                <w:bCs/>
                <w:color w:val="000000" w:themeColor="text1"/>
              </w:rPr>
              <w:t>Members in Attendance:</w:t>
            </w:r>
          </w:p>
        </w:tc>
        <w:tc>
          <w:tcPr>
            <w:tcW w:w="7555" w:type="dxa"/>
            <w:vAlign w:val="center"/>
          </w:tcPr>
          <w:tbl>
            <w:tblPr>
              <w:tblStyle w:val="table"/>
              <w:tblW w:w="4983" w:type="pct"/>
              <w:tblCellMar>
                <w:left w:w="0" w:type="dxa"/>
                <w:right w:w="0" w:type="dxa"/>
              </w:tblCellMar>
              <w:tblLook w:val="05E0" w:firstRow="1" w:lastRow="1" w:firstColumn="1" w:lastColumn="1" w:noHBand="0" w:noVBand="1"/>
            </w:tblPr>
            <w:tblGrid>
              <w:gridCol w:w="2553"/>
              <w:gridCol w:w="1160"/>
              <w:gridCol w:w="3601"/>
            </w:tblGrid>
            <w:tr w:rsidR="009D7C9A" w:rsidRPr="001E6514" w14:paraId="74C28628" w14:textId="77777777" w:rsidTr="0001383A">
              <w:tc>
                <w:tcPr>
                  <w:tcW w:w="1745" w:type="pct"/>
                  <w:tcMar>
                    <w:top w:w="120" w:type="dxa"/>
                    <w:left w:w="125" w:type="dxa"/>
                    <w:bottom w:w="120" w:type="dxa"/>
                    <w:right w:w="125" w:type="dxa"/>
                  </w:tcMar>
                  <w:vAlign w:val="center"/>
                  <w:hideMark/>
                </w:tcPr>
                <w:p w14:paraId="057CCC29" w14:textId="77777777" w:rsidR="009D7C9A" w:rsidRPr="001E6514" w:rsidRDefault="009D7C9A" w:rsidP="009D7C9A">
                  <w:pPr>
                    <w:rPr>
                      <w:rFonts w:ascii="Arial Nova" w:eastAsia="Calibri" w:hAnsi="Arial Nova" w:cs="Calibri"/>
                      <w:b/>
                      <w:bCs/>
                      <w:color w:val="000000"/>
                      <w:lang w:val="en" w:eastAsia="en"/>
                    </w:rPr>
                  </w:pPr>
                  <w:r w:rsidRPr="001E6514">
                    <w:rPr>
                      <w:rFonts w:ascii="Arial Nova" w:eastAsia="Calibri" w:hAnsi="Arial Nova" w:cs="Calibri"/>
                      <w:b/>
                      <w:bCs/>
                      <w:color w:val="000000"/>
                      <w:lang w:val="en" w:eastAsia="en"/>
                    </w:rPr>
                    <w:t>Member</w:t>
                  </w:r>
                </w:p>
              </w:tc>
              <w:tc>
                <w:tcPr>
                  <w:tcW w:w="793" w:type="pct"/>
                  <w:tcMar>
                    <w:top w:w="120" w:type="dxa"/>
                    <w:left w:w="125" w:type="dxa"/>
                    <w:bottom w:w="120" w:type="dxa"/>
                    <w:right w:w="125" w:type="dxa"/>
                  </w:tcMar>
                  <w:vAlign w:val="center"/>
                  <w:hideMark/>
                </w:tcPr>
                <w:p w14:paraId="1FB0FB6A" w14:textId="77777777" w:rsidR="009D7C9A" w:rsidRPr="001E6514" w:rsidRDefault="009D7C9A" w:rsidP="009D7C9A">
                  <w:pPr>
                    <w:rPr>
                      <w:rFonts w:ascii="Arial Nova" w:eastAsia="Calibri" w:hAnsi="Arial Nova" w:cs="Calibri"/>
                      <w:b/>
                      <w:bCs/>
                      <w:color w:val="000000"/>
                      <w:lang w:val="en" w:eastAsia="en"/>
                    </w:rPr>
                  </w:pPr>
                  <w:r w:rsidRPr="001E6514">
                    <w:rPr>
                      <w:rFonts w:ascii="Arial Nova" w:eastAsia="Calibri" w:hAnsi="Arial Nova" w:cs="Calibri"/>
                      <w:b/>
                      <w:bCs/>
                      <w:color w:val="000000"/>
                      <w:lang w:val="en" w:eastAsia="en"/>
                    </w:rPr>
                    <w:t>Voting</w:t>
                  </w:r>
                </w:p>
              </w:tc>
              <w:tc>
                <w:tcPr>
                  <w:tcW w:w="2462" w:type="pct"/>
                  <w:tcMar>
                    <w:top w:w="120" w:type="dxa"/>
                    <w:left w:w="125" w:type="dxa"/>
                    <w:bottom w:w="120" w:type="dxa"/>
                    <w:right w:w="125" w:type="dxa"/>
                  </w:tcMar>
                  <w:vAlign w:val="center"/>
                  <w:hideMark/>
                </w:tcPr>
                <w:p w14:paraId="448D1DF1" w14:textId="77777777" w:rsidR="009D7C9A" w:rsidRPr="001E6514" w:rsidRDefault="009D7C9A" w:rsidP="009D7C9A">
                  <w:pPr>
                    <w:rPr>
                      <w:rFonts w:ascii="Arial Nova" w:eastAsia="Calibri" w:hAnsi="Arial Nova" w:cs="Calibri"/>
                      <w:b/>
                      <w:bCs/>
                      <w:color w:val="000000"/>
                      <w:lang w:val="en" w:eastAsia="en"/>
                    </w:rPr>
                  </w:pPr>
                  <w:r w:rsidRPr="001E6514">
                    <w:rPr>
                      <w:rFonts w:ascii="Arial Nova" w:eastAsia="Calibri" w:hAnsi="Arial Nova" w:cs="Calibri"/>
                      <w:b/>
                      <w:bCs/>
                      <w:color w:val="000000"/>
                      <w:lang w:val="en" w:eastAsia="en"/>
                    </w:rPr>
                    <w:t>Member Type</w:t>
                  </w:r>
                </w:p>
              </w:tc>
            </w:tr>
            <w:tr w:rsidR="0019631C" w:rsidRPr="001E6514" w14:paraId="5B5EF58A" w14:textId="77777777" w:rsidTr="0001383A">
              <w:tc>
                <w:tcPr>
                  <w:tcW w:w="1745" w:type="pct"/>
                  <w:tcMar>
                    <w:top w:w="120" w:type="dxa"/>
                    <w:left w:w="125" w:type="dxa"/>
                    <w:bottom w:w="120" w:type="dxa"/>
                    <w:right w:w="125" w:type="dxa"/>
                  </w:tcMar>
                  <w:vAlign w:val="center"/>
                  <w:hideMark/>
                </w:tcPr>
                <w:p w14:paraId="067BC1E8" w14:textId="2B7E3D59" w:rsidR="0019631C" w:rsidRPr="001E6514" w:rsidRDefault="0019631C" w:rsidP="0019631C">
                  <w:pPr>
                    <w:rPr>
                      <w:rFonts w:ascii="Arial Nova" w:eastAsia="Calibri" w:hAnsi="Arial Nova" w:cs="Calibri"/>
                      <w:color w:val="000000"/>
                      <w:highlight w:val="yellow"/>
                      <w:lang w:val="en" w:eastAsia="en"/>
                    </w:rPr>
                  </w:pPr>
                  <w:r w:rsidRPr="001E6514">
                    <w:rPr>
                      <w:rFonts w:ascii="Arial Nova" w:eastAsia="Calibri" w:hAnsi="Arial Nova" w:cs="Calibri"/>
                      <w:lang w:val="en" w:eastAsia="en"/>
                    </w:rPr>
                    <w:t>Campbell, Mark</w:t>
                  </w:r>
                </w:p>
              </w:tc>
              <w:tc>
                <w:tcPr>
                  <w:tcW w:w="793" w:type="pct"/>
                  <w:tcMar>
                    <w:top w:w="120" w:type="dxa"/>
                    <w:left w:w="125" w:type="dxa"/>
                    <w:bottom w:w="120" w:type="dxa"/>
                    <w:right w:w="125" w:type="dxa"/>
                  </w:tcMar>
                  <w:vAlign w:val="center"/>
                  <w:hideMark/>
                </w:tcPr>
                <w:p w14:paraId="54CA9308" w14:textId="70C99421"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Yes</w:t>
                  </w:r>
                </w:p>
              </w:tc>
              <w:tc>
                <w:tcPr>
                  <w:tcW w:w="2462" w:type="pct"/>
                  <w:tcMar>
                    <w:top w:w="120" w:type="dxa"/>
                    <w:left w:w="125" w:type="dxa"/>
                    <w:bottom w:w="120" w:type="dxa"/>
                    <w:right w:w="125" w:type="dxa"/>
                  </w:tcMar>
                  <w:hideMark/>
                </w:tcPr>
                <w:sdt>
                  <w:sdtPr>
                    <w:rPr>
                      <w:rFonts w:ascii="Arial Nova" w:eastAsia="Calibri" w:hAnsi="Arial Nova" w:cs="Calibri"/>
                      <w:color w:val="000000"/>
                      <w:lang w:val="en" w:eastAsia="en"/>
                    </w:rPr>
                    <w:id w:val="-1804229504"/>
                    <w:placeholder>
                      <w:docPart w:val="3D72E3E0FAC3450FAE0E6DEAB4F2532E"/>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149C69DC" w14:textId="4A9A2167" w:rsidR="0019631C" w:rsidRPr="001E6514" w:rsidRDefault="00EC4665"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Core Member: Biosafety Expert/HGT Expert</w:t>
                      </w:r>
                    </w:p>
                  </w:sdtContent>
                </w:sdt>
                <w:p w14:paraId="6C643555" w14:textId="21DA2E9D" w:rsidR="0019631C" w:rsidRPr="001E6514" w:rsidRDefault="0019631C" w:rsidP="0019631C">
                  <w:pPr>
                    <w:rPr>
                      <w:rFonts w:ascii="Arial Nova" w:eastAsia="Calibri" w:hAnsi="Arial Nova" w:cs="Calibri"/>
                      <w:color w:val="000000"/>
                      <w:lang w:val="en" w:eastAsia="en"/>
                    </w:rPr>
                  </w:pPr>
                </w:p>
              </w:tc>
            </w:tr>
            <w:tr w:rsidR="0019631C" w:rsidRPr="001E6514" w14:paraId="1EBD3F0D" w14:textId="77777777" w:rsidTr="0001383A">
              <w:tc>
                <w:tcPr>
                  <w:tcW w:w="1745" w:type="pct"/>
                  <w:tcMar>
                    <w:top w:w="120" w:type="dxa"/>
                    <w:left w:w="125" w:type="dxa"/>
                    <w:bottom w:w="120" w:type="dxa"/>
                    <w:right w:w="125" w:type="dxa"/>
                  </w:tcMar>
                  <w:vAlign w:val="center"/>
                  <w:hideMark/>
                </w:tcPr>
                <w:p w14:paraId="64FE8C1E" w14:textId="042AF672" w:rsidR="0019631C" w:rsidRPr="001E6514" w:rsidRDefault="0019631C" w:rsidP="0019631C">
                  <w:pPr>
                    <w:rPr>
                      <w:rFonts w:ascii="Arial Nova" w:eastAsia="Calibri" w:hAnsi="Arial Nova" w:cs="Calibri"/>
                      <w:color w:val="000000"/>
                      <w:highlight w:val="yellow"/>
                      <w:lang w:val="en" w:eastAsia="en"/>
                    </w:rPr>
                  </w:pPr>
                  <w:r w:rsidRPr="001E6514">
                    <w:rPr>
                      <w:rFonts w:ascii="Arial Nova" w:eastAsia="Calibri" w:hAnsi="Arial Nova" w:cs="Calibri"/>
                      <w:lang w:val="en" w:eastAsia="en"/>
                    </w:rPr>
                    <w:t>Casebolt, Tamara</w:t>
                  </w:r>
                </w:p>
              </w:tc>
              <w:tc>
                <w:tcPr>
                  <w:tcW w:w="793" w:type="pct"/>
                  <w:tcMar>
                    <w:top w:w="120" w:type="dxa"/>
                    <w:left w:w="125" w:type="dxa"/>
                    <w:bottom w:w="120" w:type="dxa"/>
                    <w:right w:w="125" w:type="dxa"/>
                  </w:tcMar>
                  <w:vAlign w:val="center"/>
                  <w:hideMark/>
                </w:tcPr>
                <w:p w14:paraId="145244B3" w14:textId="4245B13F"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Yes</w:t>
                  </w:r>
                </w:p>
              </w:tc>
              <w:tc>
                <w:tcPr>
                  <w:tcW w:w="2462" w:type="pct"/>
                  <w:tcMar>
                    <w:top w:w="120" w:type="dxa"/>
                    <w:left w:w="125" w:type="dxa"/>
                    <w:bottom w:w="120" w:type="dxa"/>
                    <w:right w:w="125" w:type="dxa"/>
                  </w:tcMar>
                  <w:hideMark/>
                </w:tcPr>
                <w:sdt>
                  <w:sdtPr>
                    <w:rPr>
                      <w:rFonts w:ascii="Arial Nova" w:eastAsia="Calibri" w:hAnsi="Arial Nova" w:cs="Calibri"/>
                      <w:color w:val="000000"/>
                      <w:lang w:val="en" w:eastAsia="en"/>
                    </w:rPr>
                    <w:id w:val="-1484305804"/>
                    <w:placeholder>
                      <w:docPart w:val="B0A5B1ADC3DA49DBAE679BEB1BF6E71D"/>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4AA9EA98" w14:textId="21947AAC" w:rsidR="0019631C" w:rsidRPr="001E6514" w:rsidRDefault="00EC4665"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Biological Safety Officer</w:t>
                      </w:r>
                    </w:p>
                  </w:sdtContent>
                </w:sdt>
                <w:p w14:paraId="7C9C9997" w14:textId="467363AF" w:rsidR="0019631C" w:rsidRPr="001E6514" w:rsidRDefault="0019631C" w:rsidP="0019631C">
                  <w:pPr>
                    <w:rPr>
                      <w:rFonts w:ascii="Arial Nova" w:eastAsia="Calibri" w:hAnsi="Arial Nova" w:cs="Calibri"/>
                      <w:color w:val="000000"/>
                      <w:lang w:val="en" w:eastAsia="en"/>
                    </w:rPr>
                  </w:pPr>
                </w:p>
              </w:tc>
            </w:tr>
            <w:tr w:rsidR="0019631C" w:rsidRPr="001E6514" w14:paraId="05A77FFB" w14:textId="77777777" w:rsidTr="0001383A">
              <w:tc>
                <w:tcPr>
                  <w:tcW w:w="1745" w:type="pct"/>
                  <w:tcMar>
                    <w:top w:w="120" w:type="dxa"/>
                    <w:left w:w="125" w:type="dxa"/>
                    <w:bottom w:w="120" w:type="dxa"/>
                    <w:right w:w="125" w:type="dxa"/>
                  </w:tcMar>
                  <w:vAlign w:val="center"/>
                </w:tcPr>
                <w:p w14:paraId="0252FDD6" w14:textId="004FA0C0" w:rsidR="0019631C" w:rsidRPr="001E6514" w:rsidRDefault="0019631C" w:rsidP="0019631C">
                  <w:pPr>
                    <w:rPr>
                      <w:rFonts w:ascii="Arial Nova" w:hAnsi="Arial Nova" w:cstheme="minorBidi"/>
                      <w:highlight w:val="yellow"/>
                    </w:rPr>
                  </w:pPr>
                  <w:r w:rsidRPr="001E6514">
                    <w:rPr>
                      <w:rFonts w:ascii="Arial Nova" w:eastAsia="Calibri" w:hAnsi="Arial Nova" w:cs="Calibri"/>
                      <w:lang w:val="en" w:eastAsia="en"/>
                    </w:rPr>
                    <w:t>Hauke, Caitlyn A.</w:t>
                  </w:r>
                </w:p>
              </w:tc>
              <w:tc>
                <w:tcPr>
                  <w:tcW w:w="793" w:type="pct"/>
                  <w:tcMar>
                    <w:top w:w="120" w:type="dxa"/>
                    <w:left w:w="125" w:type="dxa"/>
                    <w:bottom w:w="120" w:type="dxa"/>
                    <w:right w:w="125" w:type="dxa"/>
                  </w:tcMar>
                  <w:vAlign w:val="center"/>
                </w:tcPr>
                <w:p w14:paraId="44E0BD34" w14:textId="24646B83"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Yes</w:t>
                  </w:r>
                </w:p>
              </w:tc>
              <w:tc>
                <w:tcPr>
                  <w:tcW w:w="2462" w:type="pct"/>
                  <w:tcMar>
                    <w:top w:w="120" w:type="dxa"/>
                    <w:left w:w="125" w:type="dxa"/>
                    <w:bottom w:w="120" w:type="dxa"/>
                    <w:right w:w="125" w:type="dxa"/>
                  </w:tcMar>
                </w:tcPr>
                <w:sdt>
                  <w:sdtPr>
                    <w:rPr>
                      <w:rFonts w:ascii="Arial Nova" w:eastAsia="Calibri" w:hAnsi="Arial Nova" w:cs="Calibri"/>
                      <w:color w:val="000000"/>
                      <w:lang w:val="en" w:eastAsia="en"/>
                    </w:rPr>
                    <w:id w:val="-1951694318"/>
                    <w:placeholder>
                      <w:docPart w:val="DF7588B1CA4842C5BAEF19CA08FBBB70"/>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7CC75226" w14:textId="66275267" w:rsidR="0019631C" w:rsidRPr="001E6514" w:rsidRDefault="00EC4665"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Chair: Biosafety Expert/HGT Expert</w:t>
                      </w:r>
                    </w:p>
                  </w:sdtContent>
                </w:sdt>
              </w:tc>
            </w:tr>
            <w:tr w:rsidR="0019631C" w:rsidRPr="001E6514" w14:paraId="779593AB" w14:textId="77777777" w:rsidTr="0001383A">
              <w:tc>
                <w:tcPr>
                  <w:tcW w:w="1745" w:type="pct"/>
                  <w:tcMar>
                    <w:top w:w="120" w:type="dxa"/>
                    <w:left w:w="125" w:type="dxa"/>
                    <w:bottom w:w="120" w:type="dxa"/>
                    <w:right w:w="125" w:type="dxa"/>
                  </w:tcMar>
                  <w:vAlign w:val="center"/>
                </w:tcPr>
                <w:p w14:paraId="63878E16" w14:textId="05D5B95F" w:rsidR="0019631C" w:rsidRPr="001E6514" w:rsidRDefault="0019631C" w:rsidP="0019631C">
                  <w:pPr>
                    <w:rPr>
                      <w:rFonts w:ascii="Arial Nova" w:hAnsi="Arial Nova" w:cstheme="minorBidi"/>
                      <w:highlight w:val="yellow"/>
                    </w:rPr>
                  </w:pPr>
                  <w:r w:rsidRPr="001E6514">
                    <w:rPr>
                      <w:rFonts w:ascii="Arial Nova" w:eastAsia="Calibri" w:hAnsi="Arial Nova" w:cs="Calibri"/>
                      <w:lang w:val="en" w:eastAsia="en"/>
                    </w:rPr>
                    <w:t>Makmura, Linna</w:t>
                  </w:r>
                </w:p>
              </w:tc>
              <w:tc>
                <w:tcPr>
                  <w:tcW w:w="793" w:type="pct"/>
                  <w:tcMar>
                    <w:top w:w="120" w:type="dxa"/>
                    <w:left w:w="125" w:type="dxa"/>
                    <w:bottom w:w="120" w:type="dxa"/>
                    <w:right w:w="125" w:type="dxa"/>
                  </w:tcMar>
                  <w:vAlign w:val="center"/>
                </w:tcPr>
                <w:p w14:paraId="6262D36F" w14:textId="288B19C7"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No</w:t>
                  </w:r>
                </w:p>
              </w:tc>
              <w:tc>
                <w:tcPr>
                  <w:tcW w:w="2462" w:type="pct"/>
                  <w:tcMar>
                    <w:top w:w="120" w:type="dxa"/>
                    <w:left w:w="125" w:type="dxa"/>
                    <w:bottom w:w="120" w:type="dxa"/>
                    <w:right w:w="125" w:type="dxa"/>
                  </w:tcMar>
                </w:tcPr>
                <w:sdt>
                  <w:sdtPr>
                    <w:rPr>
                      <w:rFonts w:ascii="Arial Nova" w:eastAsia="Calibri" w:hAnsi="Arial Nova" w:cs="Calibri"/>
                      <w:color w:val="000000"/>
                      <w:lang w:val="en" w:eastAsia="en"/>
                    </w:rPr>
                    <w:id w:val="849673943"/>
                    <w:placeholder>
                      <w:docPart w:val="E4A151B5C23C4113BEAEEB8ABF73CDDE"/>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04562351" w14:textId="1AF6F2C3" w:rsidR="0019631C" w:rsidRPr="001E6514" w:rsidRDefault="00EC4665"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Site Contact</w:t>
                      </w:r>
                    </w:p>
                  </w:sdtContent>
                </w:sdt>
              </w:tc>
            </w:tr>
            <w:tr w:rsidR="0019631C" w:rsidRPr="001E6514" w14:paraId="21274A6E" w14:textId="77777777" w:rsidTr="0001383A">
              <w:tc>
                <w:tcPr>
                  <w:tcW w:w="1745" w:type="pct"/>
                  <w:tcMar>
                    <w:top w:w="120" w:type="dxa"/>
                    <w:left w:w="125" w:type="dxa"/>
                    <w:bottom w:w="120" w:type="dxa"/>
                    <w:right w:w="125" w:type="dxa"/>
                  </w:tcMar>
                  <w:vAlign w:val="center"/>
                </w:tcPr>
                <w:p w14:paraId="4FE08CA4" w14:textId="5A87A033" w:rsidR="0019631C" w:rsidRPr="001E6514" w:rsidRDefault="0019631C" w:rsidP="0019631C">
                  <w:pPr>
                    <w:rPr>
                      <w:rFonts w:ascii="Arial Nova" w:hAnsi="Arial Nova" w:cstheme="minorBidi"/>
                      <w:highlight w:val="yellow"/>
                    </w:rPr>
                  </w:pPr>
                  <w:proofErr w:type="spellStart"/>
                  <w:r w:rsidRPr="001E6514">
                    <w:rPr>
                      <w:rFonts w:ascii="Arial Nova" w:eastAsia="Calibri" w:hAnsi="Arial Nova" w:cs="Calibri"/>
                      <w:lang w:val="en" w:eastAsia="en"/>
                    </w:rPr>
                    <w:t>Rastein</w:t>
                  </w:r>
                  <w:proofErr w:type="spellEnd"/>
                  <w:r w:rsidRPr="001E6514">
                    <w:rPr>
                      <w:rFonts w:ascii="Arial Nova" w:eastAsia="Calibri" w:hAnsi="Arial Nova" w:cs="Calibri"/>
                      <w:lang w:val="en" w:eastAsia="en"/>
                    </w:rPr>
                    <w:t>, Daniel</w:t>
                  </w:r>
                </w:p>
              </w:tc>
              <w:tc>
                <w:tcPr>
                  <w:tcW w:w="793" w:type="pct"/>
                  <w:tcMar>
                    <w:top w:w="120" w:type="dxa"/>
                    <w:left w:w="125" w:type="dxa"/>
                    <w:bottom w:w="120" w:type="dxa"/>
                    <w:right w:w="125" w:type="dxa"/>
                  </w:tcMar>
                  <w:vAlign w:val="center"/>
                </w:tcPr>
                <w:p w14:paraId="74805B8C" w14:textId="1D51FBA6"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Yes</w:t>
                  </w:r>
                </w:p>
              </w:tc>
              <w:tc>
                <w:tcPr>
                  <w:tcW w:w="2462" w:type="pct"/>
                  <w:tcMar>
                    <w:top w:w="120" w:type="dxa"/>
                    <w:left w:w="125" w:type="dxa"/>
                    <w:bottom w:w="120" w:type="dxa"/>
                    <w:right w:w="125" w:type="dxa"/>
                  </w:tcMar>
                </w:tcPr>
                <w:sdt>
                  <w:sdtPr>
                    <w:rPr>
                      <w:rFonts w:ascii="Arial Nova" w:eastAsia="Calibri" w:hAnsi="Arial Nova" w:cs="Calibri"/>
                      <w:color w:val="000000"/>
                      <w:lang w:val="en" w:eastAsia="en"/>
                    </w:rPr>
                    <w:id w:val="1312836438"/>
                    <w:placeholder>
                      <w:docPart w:val="A007D56C58954FE2A2AC1E0A88B7BF94"/>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7B45003E" w14:textId="012354A5" w:rsidR="0019631C" w:rsidRPr="001E6514" w:rsidRDefault="00F824FF" w:rsidP="0019631C">
                      <w:pPr>
                        <w:rPr>
                          <w:rFonts w:ascii="Arial Nova" w:eastAsia="Calibri" w:hAnsi="Arial Nova" w:cs="Calibri"/>
                          <w:color w:val="000000"/>
                          <w:lang w:val="en" w:eastAsia="en"/>
                        </w:rPr>
                      </w:pPr>
                      <w:r>
                        <w:rPr>
                          <w:rFonts w:ascii="Arial Nova" w:eastAsia="Calibri" w:hAnsi="Arial Nova" w:cs="Calibri"/>
                          <w:color w:val="000000"/>
                          <w:lang w:val="en" w:eastAsia="en"/>
                        </w:rPr>
                        <w:t>Local Unaffiliated Member</w:t>
                      </w:r>
                    </w:p>
                  </w:sdtContent>
                </w:sdt>
              </w:tc>
            </w:tr>
            <w:tr w:rsidR="0019631C" w:rsidRPr="001E6514" w14:paraId="1E9C6058" w14:textId="77777777" w:rsidTr="0001383A">
              <w:tc>
                <w:tcPr>
                  <w:tcW w:w="1745" w:type="pct"/>
                  <w:tcMar>
                    <w:top w:w="120" w:type="dxa"/>
                    <w:left w:w="125" w:type="dxa"/>
                    <w:bottom w:w="120" w:type="dxa"/>
                    <w:right w:w="125" w:type="dxa"/>
                  </w:tcMar>
                  <w:vAlign w:val="center"/>
                </w:tcPr>
                <w:p w14:paraId="328C4A98" w14:textId="11F44CCA" w:rsidR="0019631C" w:rsidRPr="001E6514" w:rsidRDefault="0019631C" w:rsidP="0019631C">
                  <w:pPr>
                    <w:rPr>
                      <w:rFonts w:ascii="Arial Nova" w:hAnsi="Arial Nova" w:cstheme="minorBidi"/>
                      <w:highlight w:val="yellow"/>
                    </w:rPr>
                  </w:pPr>
                  <w:r w:rsidRPr="001E6514">
                    <w:rPr>
                      <w:rFonts w:ascii="Arial Nova" w:eastAsia="Calibri" w:hAnsi="Arial Nova" w:cs="Calibri"/>
                      <w:lang w:val="en" w:eastAsia="en"/>
                    </w:rPr>
                    <w:t>Tafoya, Christine</w:t>
                  </w:r>
                </w:p>
              </w:tc>
              <w:tc>
                <w:tcPr>
                  <w:tcW w:w="793" w:type="pct"/>
                  <w:tcMar>
                    <w:top w:w="120" w:type="dxa"/>
                    <w:left w:w="125" w:type="dxa"/>
                    <w:bottom w:w="120" w:type="dxa"/>
                    <w:right w:w="125" w:type="dxa"/>
                  </w:tcMar>
                  <w:vAlign w:val="center"/>
                </w:tcPr>
                <w:p w14:paraId="4B1667DC" w14:textId="6C132D42" w:rsidR="0019631C" w:rsidRPr="001E6514" w:rsidRDefault="0019631C"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Yes</w:t>
                  </w:r>
                </w:p>
              </w:tc>
              <w:tc>
                <w:tcPr>
                  <w:tcW w:w="2462" w:type="pct"/>
                  <w:tcMar>
                    <w:top w:w="120" w:type="dxa"/>
                    <w:left w:w="125" w:type="dxa"/>
                    <w:bottom w:w="120" w:type="dxa"/>
                    <w:right w:w="125" w:type="dxa"/>
                  </w:tcMar>
                </w:tcPr>
                <w:sdt>
                  <w:sdtPr>
                    <w:rPr>
                      <w:rFonts w:ascii="Arial Nova" w:eastAsia="Calibri" w:hAnsi="Arial Nova" w:cs="Calibri"/>
                      <w:color w:val="000000"/>
                      <w:lang w:val="en" w:eastAsia="en"/>
                    </w:rPr>
                    <w:id w:val="-657153409"/>
                    <w:placeholder>
                      <w:docPart w:val="4E5B7A2D39584EB499903B827B1EBCA5"/>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EndPr/>
                  <w:sdtContent>
                    <w:p w14:paraId="359B3711" w14:textId="0F79A648" w:rsidR="0019631C" w:rsidRPr="001E6514" w:rsidRDefault="00EC4665" w:rsidP="0019631C">
                      <w:pPr>
                        <w:rPr>
                          <w:rFonts w:ascii="Arial Nova" w:eastAsia="Calibri" w:hAnsi="Arial Nova" w:cs="Calibri"/>
                          <w:color w:val="000000"/>
                          <w:lang w:val="en" w:eastAsia="en"/>
                        </w:rPr>
                      </w:pPr>
                      <w:r w:rsidRPr="001E6514">
                        <w:rPr>
                          <w:rFonts w:ascii="Arial Nova" w:eastAsia="Calibri" w:hAnsi="Arial Nova" w:cs="Calibri"/>
                          <w:color w:val="000000"/>
                          <w:lang w:val="en" w:eastAsia="en"/>
                        </w:rPr>
                        <w:t>Local Unaffiliated Member</w:t>
                      </w:r>
                    </w:p>
                  </w:sdtContent>
                </w:sdt>
              </w:tc>
            </w:tr>
          </w:tbl>
          <w:p w14:paraId="29FEFAEB" w14:textId="77777777" w:rsidR="008176BF" w:rsidRPr="001E6514" w:rsidRDefault="008176BF" w:rsidP="00F8546D">
            <w:pPr>
              <w:rPr>
                <w:rFonts w:ascii="Arial Nova" w:hAnsi="Arial Nova" w:cstheme="minorHAnsi"/>
                <w:sz w:val="20"/>
                <w:szCs w:val="20"/>
                <w:highlight w:val="yellow"/>
              </w:rPr>
            </w:pPr>
          </w:p>
        </w:tc>
      </w:tr>
      <w:tr w:rsidR="008176BF" w:rsidRPr="001E6514" w14:paraId="5E25BD33" w14:textId="77777777" w:rsidTr="000D5066">
        <w:trPr>
          <w:trHeight w:val="369"/>
        </w:trPr>
        <w:tc>
          <w:tcPr>
            <w:tcW w:w="2290" w:type="dxa"/>
            <w:vAlign w:val="center"/>
          </w:tcPr>
          <w:p w14:paraId="6FD9DEBC" w14:textId="77777777" w:rsidR="008176BF" w:rsidRPr="001E6514" w:rsidRDefault="008176BF" w:rsidP="00F8546D">
            <w:pPr>
              <w:keepNext/>
              <w:outlineLvl w:val="3"/>
              <w:rPr>
                <w:rFonts w:ascii="Arial Nova" w:hAnsi="Arial Nova" w:cstheme="minorHAnsi"/>
                <w:b/>
              </w:rPr>
            </w:pPr>
            <w:r w:rsidRPr="001E6514">
              <w:rPr>
                <w:rFonts w:ascii="Arial Nova" w:hAnsi="Arial Nova" w:cstheme="minorHAnsi"/>
                <w:b/>
              </w:rPr>
              <w:t>Guests</w:t>
            </w:r>
            <w:r w:rsidRPr="001E6514">
              <w:rPr>
                <w:rFonts w:ascii="Arial Nova" w:hAnsi="Arial Nova" w:cstheme="minorHAnsi"/>
              </w:rPr>
              <w:t>:</w:t>
            </w:r>
          </w:p>
        </w:tc>
        <w:tc>
          <w:tcPr>
            <w:tcW w:w="7555" w:type="dxa"/>
            <w:vAlign w:val="center"/>
          </w:tcPr>
          <w:p w14:paraId="784AE7D6" w14:textId="56D32DDF" w:rsidR="0055044D" w:rsidRPr="001E6514" w:rsidRDefault="0001383A" w:rsidP="000D5066">
            <w:pPr>
              <w:keepNext/>
              <w:outlineLvl w:val="3"/>
              <w:rPr>
                <w:rFonts w:ascii="Arial Nova" w:hAnsi="Arial Nova" w:cstheme="minorBidi"/>
              </w:rPr>
            </w:pPr>
            <w:r w:rsidRPr="001E6514">
              <w:rPr>
                <w:rFonts w:ascii="Arial Nova" w:hAnsi="Arial Nova" w:cstheme="minorBidi"/>
              </w:rPr>
              <w:t>Gou, Dawei</w:t>
            </w:r>
          </w:p>
          <w:p w14:paraId="1442B4FB" w14:textId="7355123D" w:rsidR="008176BF" w:rsidRPr="001E6514" w:rsidRDefault="0001383A" w:rsidP="0001383A">
            <w:pPr>
              <w:keepNext/>
              <w:outlineLvl w:val="3"/>
              <w:rPr>
                <w:rFonts w:ascii="Arial Nova" w:eastAsia="Arial" w:hAnsi="Arial Nova" w:cstheme="minorBidi"/>
              </w:rPr>
            </w:pPr>
            <w:r w:rsidRPr="001E6514">
              <w:rPr>
                <w:rFonts w:ascii="Arial Nova" w:hAnsi="Arial Nova" w:cstheme="minorBidi"/>
              </w:rPr>
              <w:t>Dekalb, Charlene</w:t>
            </w:r>
          </w:p>
        </w:tc>
      </w:tr>
      <w:tr w:rsidR="008176BF" w:rsidRPr="001E6514" w14:paraId="6D548204" w14:textId="77777777" w:rsidTr="00FB4FA3">
        <w:trPr>
          <w:trHeight w:val="288"/>
        </w:trPr>
        <w:tc>
          <w:tcPr>
            <w:tcW w:w="2290" w:type="dxa"/>
            <w:vAlign w:val="center"/>
          </w:tcPr>
          <w:p w14:paraId="68D83A52" w14:textId="77777777" w:rsidR="008176BF" w:rsidRPr="001E6514" w:rsidRDefault="008176BF" w:rsidP="00F8546D">
            <w:pPr>
              <w:keepNext/>
              <w:outlineLvl w:val="3"/>
              <w:rPr>
                <w:rFonts w:ascii="Arial Nova" w:hAnsi="Arial Nova" w:cstheme="minorHAnsi"/>
                <w:b/>
              </w:rPr>
            </w:pPr>
            <w:r w:rsidRPr="001E6514">
              <w:rPr>
                <w:rFonts w:ascii="Arial Nova" w:hAnsi="Arial Nova" w:cstheme="minorHAnsi"/>
                <w:b/>
              </w:rPr>
              <w:t>Staff:</w:t>
            </w:r>
          </w:p>
        </w:tc>
        <w:tc>
          <w:tcPr>
            <w:tcW w:w="7555" w:type="dxa"/>
            <w:vAlign w:val="center"/>
          </w:tcPr>
          <w:sdt>
            <w:sdtPr>
              <w:rPr>
                <w:rFonts w:ascii="Arial Nova" w:hAnsi="Arial Nova" w:cstheme="minorBidi"/>
              </w:rPr>
              <w:id w:val="-336546842"/>
              <w:placeholder>
                <w:docPart w:val="DefaultPlaceholder_-1854013440"/>
              </w:placeholder>
            </w:sdtPr>
            <w:sdtEndPr/>
            <w:sdtContent>
              <w:sdt>
                <w:sdtPr>
                  <w:rPr>
                    <w:rFonts w:ascii="Arial Nova" w:hAnsi="Arial Nova" w:cstheme="minorBidi"/>
                  </w:rPr>
                  <w:alias w:val="Sabai Staff"/>
                  <w:tag w:val="Sabai Staff"/>
                  <w:id w:val="829642922"/>
                  <w:placeholder>
                    <w:docPart w:val="DefaultPlaceholder_-1854013438"/>
                  </w:placeholder>
                  <w15:color w:val="3366FF"/>
                  <w:dropDownList>
                    <w:listItem w:value="Choose an item."/>
                    <w:listItem w:displayText="Sreedharan, Aswathy" w:value="Sreedharan, Aswathy"/>
                    <w:listItem w:displayText="Stark, Casey" w:value="Stark, Casey"/>
                    <w:listItem w:displayText="Spurill, Chad" w:value="Spurill, Chad"/>
                    <w:listItem w:displayText="McFarland, Christine" w:value="McFarland, Christine"/>
                    <w:listItem w:displayText="Mahrt, Elena" w:value="Mahrt, Elena"/>
                    <w:listItem w:displayText="Sentissi, Jami" w:value="Sentissi, Jami"/>
                    <w:listItem w:displayText="Poole, Jessica" w:value="Poole, Jessica"/>
                    <w:listItem w:displayText="Payne, Kaylie" w:value="Payne, Kaylie"/>
                    <w:listItem w:displayText="Hemmelgarn, Marian" w:value="Hemmelgarn, Marian"/>
                    <w:listItem w:displayText="Parish, Wendy" w:value="Parish, Wendy"/>
                  </w:dropDownList>
                </w:sdtPr>
                <w:sdtEndPr/>
                <w:sdtContent>
                  <w:p w14:paraId="225E3C55" w14:textId="77777777" w:rsidR="008176BF" w:rsidRPr="001E6514" w:rsidRDefault="0019631C" w:rsidP="00F8546D">
                    <w:pPr>
                      <w:keepNext/>
                      <w:outlineLvl w:val="3"/>
                      <w:rPr>
                        <w:rFonts w:ascii="Arial Nova" w:hAnsi="Arial Nova" w:cstheme="minorBidi"/>
                      </w:rPr>
                    </w:pPr>
                    <w:r w:rsidRPr="001E6514">
                      <w:rPr>
                        <w:rFonts w:ascii="Arial Nova" w:hAnsi="Arial Nova" w:cstheme="minorBidi"/>
                      </w:rPr>
                      <w:t>Mahrt, Elena</w:t>
                    </w:r>
                  </w:p>
                </w:sdtContent>
              </w:sdt>
              <w:p w14:paraId="4A42521A" w14:textId="1CC6D7D5" w:rsidR="00EC4665" w:rsidRPr="001E6514" w:rsidRDefault="00EC4665" w:rsidP="00F8546D">
                <w:pPr>
                  <w:keepNext/>
                  <w:outlineLvl w:val="3"/>
                  <w:rPr>
                    <w:rFonts w:ascii="Arial Nova" w:eastAsia="Arial" w:hAnsi="Arial Nova" w:cstheme="minorHAnsi"/>
                  </w:rPr>
                </w:pPr>
                <w:r w:rsidRPr="001E6514">
                  <w:rPr>
                    <w:rFonts w:ascii="Arial Nova" w:eastAsia="Arial" w:hAnsi="Arial Nova" w:cstheme="minorHAnsi"/>
                  </w:rPr>
                  <w:t>Stark, Casey</w:t>
                </w:r>
              </w:p>
            </w:sdtContent>
          </w:sdt>
        </w:tc>
      </w:tr>
    </w:tbl>
    <w:p w14:paraId="77230D2C" w14:textId="77777777" w:rsidR="00DB1474" w:rsidRPr="001E6514" w:rsidRDefault="00DB1474" w:rsidP="00DB1474">
      <w:pPr>
        <w:rPr>
          <w:rFonts w:ascii="Arial Nova" w:hAnsi="Arial Nova"/>
        </w:rPr>
      </w:pPr>
    </w:p>
    <w:p w14:paraId="32088C36" w14:textId="64FDE376" w:rsidR="003F2061" w:rsidRPr="001E6514" w:rsidRDefault="1C1AA535" w:rsidP="1C1AA535">
      <w:pPr>
        <w:widowControl/>
        <w:autoSpaceDE/>
        <w:autoSpaceDN/>
        <w:contextualSpacing/>
        <w:rPr>
          <w:rFonts w:ascii="Arial Nova" w:hAnsi="Arial Nova" w:cstheme="minorBidi"/>
        </w:rPr>
      </w:pPr>
      <w:r w:rsidRPr="001E6514">
        <w:rPr>
          <w:rFonts w:ascii="Arial Nova" w:hAnsi="Arial Nova" w:cstheme="minorBidi"/>
          <w:b/>
          <w:bCs/>
        </w:rPr>
        <w:t>Call to Order:</w:t>
      </w:r>
      <w:r w:rsidRPr="001E6514">
        <w:rPr>
          <w:rFonts w:ascii="Arial Nova" w:hAnsi="Arial Nova" w:cstheme="minorBidi"/>
        </w:rPr>
        <w:t xml:space="preserve"> The </w:t>
      </w:r>
      <w:r w:rsidR="2E91EE74" w:rsidRPr="001E6514">
        <w:rPr>
          <w:rFonts w:ascii="Arial Nova" w:hAnsi="Arial Nova" w:cstheme="minorBidi"/>
        </w:rPr>
        <w:t xml:space="preserve">IBC Chair called the </w:t>
      </w:r>
      <w:r w:rsidRPr="001E6514">
        <w:rPr>
          <w:rFonts w:ascii="Arial Nova" w:hAnsi="Arial Nova" w:cstheme="minorBidi"/>
        </w:rPr>
        <w:t xml:space="preserve">meeting to order at </w:t>
      </w:r>
      <w:r w:rsidR="0001383A" w:rsidRPr="001E6514">
        <w:rPr>
          <w:rFonts w:ascii="Arial Nova" w:eastAsia="Arial" w:hAnsi="Arial Nova" w:cstheme="minorBidi"/>
        </w:rPr>
        <w:t>12:02</w:t>
      </w:r>
      <w:r w:rsidRPr="001E6514">
        <w:rPr>
          <w:rFonts w:ascii="Arial Nova" w:eastAsia="Arial" w:hAnsi="Arial Nova" w:cstheme="minorBidi"/>
        </w:rPr>
        <w:t xml:space="preserve"> PM. A quorum was present</w:t>
      </w:r>
      <w:r w:rsidR="74CB1DC6" w:rsidRPr="001E6514">
        <w:rPr>
          <w:rFonts w:ascii="Arial Nova" w:eastAsia="Arial" w:hAnsi="Arial Nova" w:cstheme="minorBidi"/>
        </w:rPr>
        <w:t xml:space="preserve"> as defined in the </w:t>
      </w:r>
      <w:r w:rsidR="4FA1F719" w:rsidRPr="001E6514">
        <w:rPr>
          <w:rFonts w:ascii="Arial Nova" w:eastAsia="Arial" w:hAnsi="Arial Nova" w:cstheme="minorBidi"/>
        </w:rPr>
        <w:t xml:space="preserve">Sabai </w:t>
      </w:r>
      <w:r w:rsidR="74CB1DC6" w:rsidRPr="001E6514">
        <w:rPr>
          <w:rFonts w:ascii="Arial Nova" w:eastAsia="Arial" w:hAnsi="Arial Nova" w:cstheme="minorBidi"/>
        </w:rPr>
        <w:t>IBC Charter</w:t>
      </w:r>
      <w:r w:rsidRPr="001E6514">
        <w:rPr>
          <w:rFonts w:ascii="Arial Nova" w:eastAsia="Arial" w:hAnsi="Arial Nova" w:cstheme="minorBidi"/>
        </w:rPr>
        <w:t xml:space="preserve">.  </w:t>
      </w:r>
    </w:p>
    <w:p w14:paraId="0CF7C298" w14:textId="77777777" w:rsidR="003F2061" w:rsidRPr="001E6514" w:rsidRDefault="003F2061" w:rsidP="003F2061">
      <w:pPr>
        <w:rPr>
          <w:rFonts w:ascii="Arial Nova" w:hAnsi="Arial Nova" w:cstheme="minorHAnsi"/>
          <w:bCs/>
        </w:rPr>
      </w:pPr>
    </w:p>
    <w:p w14:paraId="17F105EE" w14:textId="6293EF24" w:rsidR="003F2061" w:rsidRPr="001E6514" w:rsidRDefault="1C1AA535" w:rsidP="008C4CA2">
      <w:pPr>
        <w:widowControl/>
        <w:spacing w:line="259" w:lineRule="auto"/>
        <w:rPr>
          <w:rFonts w:ascii="Arial Nova" w:hAnsi="Arial Nova" w:cstheme="minorBidi"/>
        </w:rPr>
      </w:pPr>
      <w:r w:rsidRPr="001E6514">
        <w:rPr>
          <w:rFonts w:ascii="Arial Nova" w:hAnsi="Arial Nova" w:cstheme="minorBidi"/>
          <w:b/>
          <w:bCs/>
        </w:rPr>
        <w:t>Conflicts of Interest:</w:t>
      </w:r>
      <w:r w:rsidRPr="001E6514">
        <w:rPr>
          <w:rFonts w:ascii="Arial Nova" w:hAnsi="Arial Nova" w:cstheme="minorBidi"/>
        </w:rPr>
        <w:t xml:space="preserve"> </w:t>
      </w:r>
      <w:r w:rsidR="403D1D93" w:rsidRPr="001E6514">
        <w:rPr>
          <w:rFonts w:ascii="Arial Nova" w:eastAsia="Arial Nova" w:hAnsi="Arial Nova" w:cs="Arial Nova"/>
        </w:rPr>
        <w:t>The IBC Chair reminded all members present to identify any conflicts of interest</w:t>
      </w:r>
      <w:r w:rsidR="28151888" w:rsidRPr="001E6514">
        <w:rPr>
          <w:rFonts w:ascii="Arial Nova" w:eastAsia="Arial Nova" w:hAnsi="Arial Nova" w:cs="Arial Nova"/>
        </w:rPr>
        <w:t xml:space="preserve"> (COI)</w:t>
      </w:r>
      <w:r w:rsidR="403D1D93" w:rsidRPr="001E6514">
        <w:rPr>
          <w:rFonts w:ascii="Arial Nova" w:eastAsia="Arial Nova" w:hAnsi="Arial Nova" w:cs="Arial Nova"/>
        </w:rPr>
        <w:t xml:space="preserve">. </w:t>
      </w:r>
      <w:r w:rsidRPr="001E6514">
        <w:rPr>
          <w:rFonts w:ascii="Arial Nova" w:hAnsi="Arial Nova" w:cstheme="minorBidi"/>
        </w:rPr>
        <w:t xml:space="preserve">No </w:t>
      </w:r>
      <w:r w:rsidR="12228AA2" w:rsidRPr="001E6514">
        <w:rPr>
          <w:rFonts w:ascii="Arial Nova" w:hAnsi="Arial Nova" w:cstheme="minorBidi"/>
        </w:rPr>
        <w:t xml:space="preserve">COI was </w:t>
      </w:r>
      <w:r w:rsidRPr="001E6514">
        <w:rPr>
          <w:rFonts w:ascii="Arial Nova" w:hAnsi="Arial Nova" w:cstheme="minorBidi"/>
        </w:rPr>
        <w:t xml:space="preserve">declared by </w:t>
      </w:r>
      <w:r w:rsidR="2E39E5DE" w:rsidRPr="001E6514">
        <w:rPr>
          <w:rFonts w:ascii="Arial Nova" w:hAnsi="Arial Nova" w:cstheme="minorBidi"/>
        </w:rPr>
        <w:t xml:space="preserve">any </w:t>
      </w:r>
      <w:r w:rsidRPr="001E6514">
        <w:rPr>
          <w:rFonts w:ascii="Arial Nova" w:hAnsi="Arial Nova" w:cstheme="minorBidi"/>
        </w:rPr>
        <w:t>voting member of the IBC</w:t>
      </w:r>
      <w:r w:rsidR="2B934184" w:rsidRPr="001E6514">
        <w:rPr>
          <w:rFonts w:ascii="Arial Nova" w:hAnsi="Arial Nova" w:cstheme="minorBidi"/>
        </w:rPr>
        <w:t xml:space="preserve"> for </w:t>
      </w:r>
      <w:r w:rsidR="455C16F7" w:rsidRPr="001E6514">
        <w:rPr>
          <w:rFonts w:ascii="Arial Nova" w:hAnsi="Arial Nova" w:cstheme="minorBidi"/>
        </w:rPr>
        <w:t>any of the</w:t>
      </w:r>
      <w:r w:rsidR="0163148E" w:rsidRPr="001E6514">
        <w:rPr>
          <w:rFonts w:ascii="Arial Nova" w:hAnsi="Arial Nova" w:cstheme="minorBidi"/>
        </w:rPr>
        <w:t xml:space="preserve"> </w:t>
      </w:r>
      <w:r w:rsidR="377236E0" w:rsidRPr="001E6514">
        <w:rPr>
          <w:rFonts w:ascii="Arial Nova" w:hAnsi="Arial Nova" w:cstheme="minorBidi"/>
        </w:rPr>
        <w:t>items</w:t>
      </w:r>
      <w:r w:rsidR="0163148E" w:rsidRPr="001E6514">
        <w:rPr>
          <w:rFonts w:ascii="Arial Nova" w:hAnsi="Arial Nova" w:cstheme="minorBidi"/>
        </w:rPr>
        <w:t xml:space="preserve"> </w:t>
      </w:r>
      <w:r w:rsidR="44B6EB72" w:rsidRPr="001E6514">
        <w:rPr>
          <w:rFonts w:ascii="Arial Nova" w:hAnsi="Arial Nova" w:cstheme="minorBidi"/>
        </w:rPr>
        <w:t>on</w:t>
      </w:r>
      <w:r w:rsidR="0163148E" w:rsidRPr="001E6514">
        <w:rPr>
          <w:rFonts w:ascii="Arial Nova" w:hAnsi="Arial Nova" w:cstheme="minorBidi"/>
        </w:rPr>
        <w:t xml:space="preserve"> the </w:t>
      </w:r>
      <w:proofErr w:type="gramStart"/>
      <w:r w:rsidR="0163148E" w:rsidRPr="001E6514">
        <w:rPr>
          <w:rFonts w:ascii="Arial Nova" w:hAnsi="Arial Nova" w:cstheme="minorBidi"/>
        </w:rPr>
        <w:t>Agenda</w:t>
      </w:r>
      <w:proofErr w:type="gramEnd"/>
      <w:r w:rsidR="0163148E" w:rsidRPr="001E6514">
        <w:rPr>
          <w:rFonts w:ascii="Arial Nova" w:hAnsi="Arial Nova" w:cstheme="minorBidi"/>
        </w:rPr>
        <w:t xml:space="preserve">. </w:t>
      </w:r>
    </w:p>
    <w:p w14:paraId="0891EDC8" w14:textId="77777777" w:rsidR="00E77897" w:rsidRPr="001E6514" w:rsidRDefault="00E77897" w:rsidP="008C4CA2">
      <w:pPr>
        <w:widowControl/>
        <w:spacing w:line="259" w:lineRule="auto"/>
        <w:rPr>
          <w:rFonts w:ascii="Arial Nova" w:hAnsi="Arial Nova" w:cstheme="minorBidi"/>
        </w:rPr>
      </w:pPr>
    </w:p>
    <w:p w14:paraId="147D4498" w14:textId="1E52262C" w:rsidR="003F2061" w:rsidRPr="001E6514" w:rsidRDefault="00E77897" w:rsidP="003F2061">
      <w:pPr>
        <w:rPr>
          <w:rFonts w:ascii="Arial Nova" w:hAnsi="Arial Nova" w:cstheme="minorBidi"/>
        </w:rPr>
      </w:pPr>
      <w:r w:rsidRPr="001E6514">
        <w:rPr>
          <w:rFonts w:ascii="Arial Nova" w:hAnsi="Arial Nova" w:cstheme="minorBidi"/>
          <w:b/>
          <w:bCs/>
        </w:rPr>
        <w:t xml:space="preserve">Public Comments: </w:t>
      </w:r>
      <w:r w:rsidRPr="001E6514">
        <w:rPr>
          <w:rFonts w:ascii="Arial Nova" w:hAnsi="Arial Nova" w:cstheme="minorBidi"/>
        </w:rPr>
        <w:t>No public comments were made prior to or at the meeting.</w:t>
      </w:r>
    </w:p>
    <w:p w14:paraId="1DE40A7E" w14:textId="77777777" w:rsidR="00AF5E71" w:rsidRPr="001E6514" w:rsidRDefault="00AF5E71" w:rsidP="1C1AA535">
      <w:pPr>
        <w:widowControl/>
        <w:autoSpaceDE/>
        <w:autoSpaceDN/>
        <w:contextualSpacing/>
        <w:rPr>
          <w:rFonts w:ascii="Arial Nova" w:hAnsi="Arial Nova" w:cstheme="minorBidi"/>
        </w:rPr>
      </w:pPr>
    </w:p>
    <w:p w14:paraId="32AF8211" w14:textId="604A19C8" w:rsidR="00FE0A6D" w:rsidRPr="001E6514" w:rsidRDefault="00AF5E71" w:rsidP="00923791">
      <w:pPr>
        <w:pStyle w:val="ListParagraph"/>
        <w:rPr>
          <w:rFonts w:ascii="Arial Nova" w:hAnsi="Arial Nova" w:cstheme="minorHAnsi"/>
          <w:bCs/>
          <w:highlight w:val="yellow"/>
        </w:rPr>
      </w:pPr>
      <w:r w:rsidRPr="001E6514">
        <w:rPr>
          <w:rFonts w:ascii="Arial Nova" w:hAnsi="Arial Nova" w:cstheme="minorHAnsi"/>
          <w:b/>
        </w:rPr>
        <w:t xml:space="preserve">Review of </w:t>
      </w:r>
      <w:r w:rsidR="00FE0A6D" w:rsidRPr="001E6514">
        <w:rPr>
          <w:rFonts w:ascii="Arial Nova" w:hAnsi="Arial Nova" w:cstheme="minorHAnsi"/>
          <w:b/>
        </w:rPr>
        <w:t xml:space="preserve">Prior Business: </w:t>
      </w:r>
      <w:r w:rsidR="00FE0A6D" w:rsidRPr="001E6514">
        <w:rPr>
          <w:rFonts w:ascii="Arial Nova" w:hAnsi="Arial Nova" w:cstheme="minorHAnsi"/>
          <w:bCs/>
        </w:rPr>
        <w:t xml:space="preserve">None </w:t>
      </w:r>
    </w:p>
    <w:p w14:paraId="45C47F3D" w14:textId="77777777" w:rsidR="007F7D93" w:rsidRPr="001E6514" w:rsidRDefault="007F7D93" w:rsidP="00923791">
      <w:pPr>
        <w:pStyle w:val="ListParagraph"/>
        <w:rPr>
          <w:rFonts w:ascii="Arial Nova" w:hAnsi="Arial Nova" w:cstheme="minorHAnsi"/>
          <w:bCs/>
          <w:highlight w:val="yellow"/>
        </w:rPr>
      </w:pPr>
    </w:p>
    <w:p w14:paraId="304FA0A9" w14:textId="16AD04BF" w:rsidR="00F01565" w:rsidRDefault="001F1967" w:rsidP="00437A8B">
      <w:pPr>
        <w:rPr>
          <w:rFonts w:ascii="Arial Nova" w:hAnsi="Arial Nova" w:cstheme="minorBidi"/>
        </w:rPr>
      </w:pPr>
      <w:r w:rsidRPr="001E6514">
        <w:rPr>
          <w:rFonts w:ascii="Arial Nova" w:hAnsi="Arial Nova" w:cstheme="minorBidi"/>
          <w:b/>
          <w:bCs/>
        </w:rPr>
        <w:t xml:space="preserve">Previous </w:t>
      </w:r>
      <w:r w:rsidR="007F7D93" w:rsidRPr="001E6514">
        <w:rPr>
          <w:rFonts w:ascii="Arial Nova" w:hAnsi="Arial Nova" w:cstheme="minorBidi"/>
          <w:b/>
          <w:bCs/>
        </w:rPr>
        <w:t>Meeting Minutes</w:t>
      </w:r>
      <w:r w:rsidR="007F7D93" w:rsidRPr="001E6514">
        <w:rPr>
          <w:rFonts w:ascii="Arial Nova" w:hAnsi="Arial Nova" w:cstheme="minorBidi"/>
        </w:rPr>
        <w:t xml:space="preserve">: </w:t>
      </w:r>
      <w:r w:rsidRPr="001E6514">
        <w:rPr>
          <w:rFonts w:ascii="Arial Nova" w:hAnsi="Arial Nova" w:cstheme="minorBidi"/>
        </w:rPr>
        <w:t>M</w:t>
      </w:r>
      <w:r w:rsidR="007F7D93" w:rsidRPr="001E6514">
        <w:rPr>
          <w:rFonts w:ascii="Arial Nova" w:hAnsi="Arial Nova" w:cstheme="minorBidi"/>
        </w:rPr>
        <w:t>inutes fro</w:t>
      </w:r>
      <w:r w:rsidR="007F7D93" w:rsidRPr="00777553">
        <w:rPr>
          <w:rFonts w:ascii="Arial Nova" w:hAnsi="Arial Nova" w:cstheme="minorBidi"/>
        </w:rPr>
        <w:t xml:space="preserve">m </w:t>
      </w:r>
      <w:r w:rsidR="00E52666" w:rsidRPr="00777553">
        <w:rPr>
          <w:rFonts w:ascii="Arial Nova" w:hAnsi="Arial Nova" w:cstheme="minorBidi"/>
        </w:rPr>
        <w:t>6-17-25</w:t>
      </w:r>
      <w:r w:rsidR="007F7D93" w:rsidRPr="00777553">
        <w:rPr>
          <w:rFonts w:ascii="Arial Nova" w:hAnsi="Arial Nova" w:cstheme="minorBidi"/>
        </w:rPr>
        <w:t xml:space="preserve"> were approved by the IBC with </w:t>
      </w:r>
      <w:r w:rsidR="00777553" w:rsidRPr="00777553">
        <w:rPr>
          <w:rFonts w:ascii="Arial Nova" w:hAnsi="Arial Nova" w:cstheme="minorBidi"/>
        </w:rPr>
        <w:t>no changes.</w:t>
      </w:r>
      <w:r w:rsidR="007F7D93" w:rsidRPr="00777553">
        <w:rPr>
          <w:rFonts w:ascii="Arial Nova" w:hAnsi="Arial Nova" w:cstheme="minorBidi"/>
        </w:rPr>
        <w:t xml:space="preserve"> </w:t>
      </w:r>
    </w:p>
    <w:p w14:paraId="237063B5" w14:textId="77777777" w:rsidR="00777553" w:rsidRDefault="00777553" w:rsidP="00437A8B">
      <w:pPr>
        <w:rPr>
          <w:rFonts w:ascii="Arial Nova" w:hAnsi="Arial Nova" w:cstheme="minorBidi"/>
        </w:rPr>
      </w:pPr>
    </w:p>
    <w:p w14:paraId="0A771D55" w14:textId="77777777" w:rsidR="00777553" w:rsidRPr="001E6514" w:rsidRDefault="00777553" w:rsidP="00437A8B">
      <w:pPr>
        <w:rPr>
          <w:rFonts w:ascii="Arial Nova" w:hAnsi="Arial Nova" w:cstheme="minorHAnsi"/>
          <w:bCs/>
          <w:highlight w:val="yellow"/>
        </w:rPr>
      </w:pPr>
    </w:p>
    <w:p w14:paraId="20BFFC0D" w14:textId="60B50B69" w:rsidR="00923791" w:rsidRPr="001E6514" w:rsidRDefault="1C1AA535" w:rsidP="1C1AA535">
      <w:pPr>
        <w:widowControl/>
        <w:autoSpaceDE/>
        <w:autoSpaceDN/>
        <w:contextualSpacing/>
        <w:rPr>
          <w:rFonts w:ascii="Arial Nova" w:hAnsi="Arial Nova" w:cstheme="minorBidi"/>
          <w:b/>
          <w:bCs/>
        </w:rPr>
      </w:pPr>
      <w:r w:rsidRPr="001E6514">
        <w:rPr>
          <w:rFonts w:ascii="Arial Nova" w:hAnsi="Arial Nova" w:cstheme="minorBidi"/>
          <w:b/>
          <w:bCs/>
        </w:rPr>
        <w:t xml:space="preserve">New Business: </w:t>
      </w:r>
    </w:p>
    <w:p w14:paraId="6928374D" w14:textId="77777777" w:rsidR="00A47D6B" w:rsidRPr="001E6514" w:rsidRDefault="00A47D6B" w:rsidP="00A47D6B">
      <w:pPr>
        <w:widowControl/>
        <w:autoSpaceDE/>
        <w:autoSpaceDN/>
        <w:contextualSpacing/>
        <w:rPr>
          <w:rFonts w:ascii="Arial Nova" w:hAnsi="Arial Nova" w:cstheme="minorHAnsi"/>
          <w:b/>
          <w:highlight w:val="yellow"/>
        </w:rPr>
      </w:pPr>
    </w:p>
    <w:tbl>
      <w:tblPr>
        <w:tblStyle w:val="TableGridLight"/>
        <w:tblpPr w:leftFromText="187" w:rightFromText="187" w:vertAnchor="text" w:horzAnchor="margin" w:tblpX="450" w:tblpY="1"/>
        <w:tblW w:w="8905" w:type="dxa"/>
        <w:tblLayout w:type="fixed"/>
        <w:tblLook w:val="04A0" w:firstRow="1" w:lastRow="0" w:firstColumn="1" w:lastColumn="0" w:noHBand="0" w:noVBand="1"/>
      </w:tblPr>
      <w:tblGrid>
        <w:gridCol w:w="1890"/>
        <w:gridCol w:w="7015"/>
      </w:tblGrid>
      <w:tr w:rsidR="0019631C" w:rsidRPr="001E6514" w14:paraId="24D1E5D7" w14:textId="77777777" w:rsidTr="00437A8B">
        <w:trPr>
          <w:trHeight w:val="348"/>
        </w:trPr>
        <w:tc>
          <w:tcPr>
            <w:tcW w:w="1890" w:type="dxa"/>
            <w:vAlign w:val="center"/>
          </w:tcPr>
          <w:p w14:paraId="3D3C4085" w14:textId="77777777" w:rsidR="0019631C" w:rsidRPr="001E6514" w:rsidRDefault="0019631C" w:rsidP="0019631C">
            <w:pPr>
              <w:widowControl/>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PI:</w:t>
            </w:r>
          </w:p>
        </w:tc>
        <w:tc>
          <w:tcPr>
            <w:tcW w:w="7015" w:type="dxa"/>
            <w:vAlign w:val="center"/>
          </w:tcPr>
          <w:p w14:paraId="4B8412CB" w14:textId="4325D810" w:rsidR="0019631C" w:rsidRPr="001E6514" w:rsidRDefault="0019631C" w:rsidP="0019631C">
            <w:pPr>
              <w:widowControl/>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Nova" w:eastAsia="Arial" w:hAnsi="Arial Nova" w:cstheme="minorBidi"/>
                <w:highlight w:val="yellow"/>
              </w:rPr>
            </w:pPr>
            <w:r w:rsidRPr="001E6514">
              <w:rPr>
                <w:rFonts w:ascii="Arial Nova" w:eastAsia="Calibri" w:hAnsi="Arial Nova" w:cs="Calibri"/>
                <w:lang w:val="en" w:eastAsia="en"/>
              </w:rPr>
              <w:t xml:space="preserve">Li, Daneng MD </w:t>
            </w:r>
          </w:p>
        </w:tc>
      </w:tr>
      <w:tr w:rsidR="0019631C" w:rsidRPr="001E6514" w14:paraId="6C9E85C0" w14:textId="77777777" w:rsidTr="00437A8B">
        <w:tc>
          <w:tcPr>
            <w:tcW w:w="1890" w:type="dxa"/>
            <w:vAlign w:val="center"/>
          </w:tcPr>
          <w:p w14:paraId="236B38C2" w14:textId="77777777" w:rsidR="0019631C" w:rsidRPr="001E6514" w:rsidRDefault="0019631C" w:rsidP="0019631C">
            <w:pPr>
              <w:widowControl/>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Sponsor:</w:t>
            </w:r>
          </w:p>
        </w:tc>
        <w:tc>
          <w:tcPr>
            <w:tcW w:w="7015" w:type="dxa"/>
            <w:vAlign w:val="center"/>
          </w:tcPr>
          <w:p w14:paraId="636D212C" w14:textId="014CF4F8" w:rsidR="0019631C" w:rsidRPr="001E6514" w:rsidRDefault="0019631C" w:rsidP="0019631C">
            <w:pPr>
              <w:widowControl/>
              <w:spacing w:line="276" w:lineRule="auto"/>
              <w:contextualSpacing/>
              <w:rPr>
                <w:rFonts w:ascii="Arial Nova" w:eastAsia="Arial" w:hAnsi="Arial Nova" w:cstheme="minorHAnsi"/>
                <w:color w:val="000000" w:themeColor="text1"/>
                <w:highlight w:val="yellow"/>
              </w:rPr>
            </w:pPr>
            <w:proofErr w:type="spellStart"/>
            <w:r w:rsidRPr="001E6514">
              <w:rPr>
                <w:rFonts w:ascii="Arial Nova" w:eastAsia="Calibri" w:hAnsi="Arial Nova" w:cs="Calibri"/>
                <w:lang w:val="en" w:eastAsia="en"/>
              </w:rPr>
              <w:t>Imugene</w:t>
            </w:r>
            <w:proofErr w:type="spellEnd"/>
            <w:r w:rsidRPr="001E6514">
              <w:rPr>
                <w:rFonts w:ascii="Arial Nova" w:eastAsia="Calibri" w:hAnsi="Arial Nova" w:cs="Calibri"/>
                <w:lang w:val="en" w:eastAsia="en"/>
              </w:rPr>
              <w:t xml:space="preserve"> Ltd. </w:t>
            </w:r>
          </w:p>
        </w:tc>
      </w:tr>
      <w:tr w:rsidR="0019631C" w:rsidRPr="001E6514" w14:paraId="04651CE0" w14:textId="77777777" w:rsidTr="00437A8B">
        <w:trPr>
          <w:trHeight w:val="622"/>
        </w:trPr>
        <w:tc>
          <w:tcPr>
            <w:tcW w:w="1890" w:type="dxa"/>
            <w:vAlign w:val="center"/>
          </w:tcPr>
          <w:p w14:paraId="187DFEC1" w14:textId="77777777" w:rsidR="0019631C" w:rsidRPr="001E6514" w:rsidRDefault="0019631C" w:rsidP="0019631C">
            <w:pPr>
              <w:widowControl/>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Protocol:</w:t>
            </w:r>
          </w:p>
        </w:tc>
        <w:tc>
          <w:tcPr>
            <w:tcW w:w="7015" w:type="dxa"/>
            <w:vAlign w:val="center"/>
          </w:tcPr>
          <w:p w14:paraId="68FB1BC4" w14:textId="4424D525" w:rsidR="0019631C" w:rsidRPr="001E6514" w:rsidRDefault="0019631C" w:rsidP="0019631C">
            <w:pPr>
              <w:widowControl/>
              <w:spacing w:line="276" w:lineRule="auto"/>
              <w:contextualSpacing/>
              <w:rPr>
                <w:rFonts w:ascii="Arial Nova" w:hAnsi="Arial Nova" w:cstheme="minorHAnsi"/>
                <w:color w:val="000000" w:themeColor="text1"/>
                <w:highlight w:val="yellow"/>
              </w:rPr>
            </w:pPr>
            <w:r w:rsidRPr="001E6514">
              <w:rPr>
                <w:rFonts w:ascii="Arial Nova" w:eastAsia="Calibri" w:hAnsi="Arial Nova" w:cs="Calibri"/>
                <w:lang w:val="en" w:eastAsia="en"/>
              </w:rPr>
              <w:t xml:space="preserve">CF33-CD19-101: A Phase I, Dose Escalation and Dose Expansion, Safety and Tolerability Study of </w:t>
            </w:r>
            <w:proofErr w:type="spellStart"/>
            <w:r w:rsidRPr="001E6514">
              <w:rPr>
                <w:rFonts w:ascii="Arial Nova" w:eastAsia="Calibri" w:hAnsi="Arial Nova" w:cs="Calibri"/>
                <w:lang w:val="en" w:eastAsia="en"/>
              </w:rPr>
              <w:t>onCARlytics</w:t>
            </w:r>
            <w:proofErr w:type="spellEnd"/>
            <w:r w:rsidRPr="001E6514">
              <w:rPr>
                <w:rFonts w:ascii="Arial Nova" w:eastAsia="Calibri" w:hAnsi="Arial Nova" w:cs="Calibri"/>
                <w:lang w:val="en" w:eastAsia="en"/>
              </w:rPr>
              <w:t xml:space="preserve"> (CF33-CD19), Administered Intravenously or Intratumorally in Combination with </w:t>
            </w:r>
            <w:r w:rsidRPr="001E6514">
              <w:rPr>
                <w:rFonts w:ascii="Arial Nova" w:eastAsia="Calibri" w:hAnsi="Arial Nova" w:cs="Calibri"/>
                <w:lang w:val="en" w:eastAsia="en"/>
              </w:rPr>
              <w:lastRenderedPageBreak/>
              <w:t xml:space="preserve">Blinatumomab in Adults with Advanced or Metastatic Solid Tumors (OASIS) </w:t>
            </w:r>
          </w:p>
        </w:tc>
      </w:tr>
      <w:tr w:rsidR="0019631C" w:rsidRPr="001E6514" w14:paraId="145F1430" w14:textId="77777777" w:rsidTr="00437A8B">
        <w:trPr>
          <w:trHeight w:val="303"/>
        </w:trPr>
        <w:tc>
          <w:tcPr>
            <w:tcW w:w="1890" w:type="dxa"/>
            <w:vAlign w:val="center"/>
          </w:tcPr>
          <w:p w14:paraId="36117BB7" w14:textId="77777777" w:rsidR="0019631C" w:rsidRPr="001E6514" w:rsidRDefault="0019631C" w:rsidP="0019631C">
            <w:pPr>
              <w:widowControl/>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lastRenderedPageBreak/>
              <w:t>Review Type:</w:t>
            </w:r>
          </w:p>
        </w:tc>
        <w:tc>
          <w:tcPr>
            <w:tcW w:w="7015" w:type="dxa"/>
            <w:vAlign w:val="center"/>
          </w:tcPr>
          <w:p w14:paraId="57C3FA1D" w14:textId="47C9D2F7" w:rsidR="0019631C" w:rsidRPr="001E6514" w:rsidRDefault="00D43B9E" w:rsidP="0019631C">
            <w:pPr>
              <w:widowControl/>
              <w:spacing w:line="276" w:lineRule="auto"/>
              <w:contextualSpacing/>
              <w:rPr>
                <w:rFonts w:ascii="Arial Nova" w:eastAsia="Arial" w:hAnsi="Arial Nova" w:cstheme="minorHAnsi"/>
                <w:color w:val="000000" w:themeColor="text1"/>
                <w:highlight w:val="yellow"/>
              </w:rPr>
            </w:pPr>
            <w:sdt>
              <w:sdtPr>
                <w:rPr>
                  <w:rStyle w:val="Style1"/>
                  <w:rFonts w:ascii="Arial Nova" w:eastAsia="Arial" w:hAnsi="Arial Nova" w:cstheme="minorHAnsi"/>
                  <w:sz w:val="22"/>
                </w:rPr>
                <w:alias w:val="Annual/Initial Review"/>
                <w:tag w:val="Annual/Initial Review"/>
                <w:id w:val="643932161"/>
                <w:placeholder>
                  <w:docPart w:val="A174D6E992CF4F5C8B79C03BCE6AAB81"/>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EndPr>
                <w:rPr>
                  <w:rStyle w:val="Style1"/>
                </w:rPr>
              </w:sdtEndPr>
              <w:sdtContent>
                <w:r w:rsidR="0019631C" w:rsidRPr="001E6514">
                  <w:rPr>
                    <w:rStyle w:val="Style1"/>
                    <w:rFonts w:ascii="Arial Nova" w:eastAsia="Arial" w:hAnsi="Arial Nova" w:cstheme="minorHAnsi"/>
                    <w:sz w:val="22"/>
                  </w:rPr>
                  <w:t>Annual Review</w:t>
                </w:r>
              </w:sdtContent>
            </w:sdt>
          </w:p>
        </w:tc>
      </w:tr>
      <w:tr w:rsidR="0039111F" w:rsidRPr="001E6514" w14:paraId="4BF001AE" w14:textId="77777777" w:rsidTr="00437A8B">
        <w:tc>
          <w:tcPr>
            <w:tcW w:w="1890" w:type="dxa"/>
            <w:vAlign w:val="center"/>
          </w:tcPr>
          <w:p w14:paraId="3D4BC0CF" w14:textId="2878635E" w:rsidR="0039111F" w:rsidRPr="001E6514" w:rsidRDefault="706EB240" w:rsidP="000D5066">
            <w:pPr>
              <w:widowControl/>
              <w:spacing w:line="276" w:lineRule="auto"/>
              <w:ind w:left="-15" w:firstLine="15"/>
              <w:contextualSpacing/>
              <w:rPr>
                <w:rFonts w:ascii="Arial Nova" w:eastAsia="Arial" w:hAnsi="Arial Nova" w:cstheme="minorBidi"/>
                <w:b/>
                <w:bCs/>
              </w:rPr>
            </w:pPr>
            <w:r w:rsidRPr="001E6514">
              <w:rPr>
                <w:rFonts w:ascii="Arial Nova" w:eastAsia="Arial" w:hAnsi="Arial Nova" w:cstheme="minorBidi"/>
                <w:b/>
                <w:bCs/>
              </w:rPr>
              <w:t>NIH</w:t>
            </w:r>
            <w:r w:rsidR="7541F5E0" w:rsidRPr="001E6514">
              <w:rPr>
                <w:rFonts w:ascii="Arial Nova" w:eastAsia="Arial" w:hAnsi="Arial Nova" w:cstheme="minorBidi"/>
                <w:b/>
                <w:bCs/>
              </w:rPr>
              <w:t xml:space="preserve"> Guidelines</w:t>
            </w:r>
            <w:r w:rsidR="3EE77D6E" w:rsidRPr="001E6514">
              <w:rPr>
                <w:rFonts w:ascii="Arial Nova" w:eastAsia="Arial" w:hAnsi="Arial Nova" w:cstheme="minorBidi"/>
                <w:b/>
                <w:bCs/>
              </w:rPr>
              <w:t xml:space="preserve"> Section</w:t>
            </w:r>
            <w:r w:rsidR="7541F5E0" w:rsidRPr="001E6514">
              <w:rPr>
                <w:rFonts w:ascii="Arial Nova" w:eastAsia="Arial" w:hAnsi="Arial Nova" w:cstheme="minorBidi"/>
                <w:b/>
                <w:bCs/>
              </w:rPr>
              <w:t>:</w:t>
            </w:r>
          </w:p>
        </w:tc>
        <w:tc>
          <w:tcPr>
            <w:tcW w:w="7015" w:type="dxa"/>
            <w:vAlign w:val="center"/>
          </w:tcPr>
          <w:p w14:paraId="1E30A9D5" w14:textId="1C565F6E" w:rsidR="0039111F" w:rsidRPr="001E6514" w:rsidRDefault="4A8E7815" w:rsidP="00BE3401">
            <w:pPr>
              <w:widowControl/>
              <w:spacing w:line="276" w:lineRule="auto"/>
              <w:contextualSpacing/>
              <w:rPr>
                <w:rStyle w:val="Style1"/>
                <w:rFonts w:ascii="Arial Nova" w:eastAsia="Arial" w:hAnsi="Arial Nova" w:cstheme="minorBidi"/>
                <w:sz w:val="22"/>
                <w:highlight w:val="yellow"/>
              </w:rPr>
            </w:pPr>
            <w:r w:rsidRPr="001E6514">
              <w:rPr>
                <w:rStyle w:val="Style1"/>
                <w:rFonts w:ascii="Arial Nova" w:eastAsia="Arial" w:hAnsi="Arial Nova" w:cstheme="minorBidi"/>
                <w:sz w:val="22"/>
              </w:rPr>
              <w:t>III-C</w:t>
            </w:r>
            <w:r w:rsidR="371CEB64" w:rsidRPr="001E6514">
              <w:rPr>
                <w:rStyle w:val="Style1"/>
                <w:rFonts w:ascii="Arial Nova" w:eastAsia="Arial" w:hAnsi="Arial Nova" w:cstheme="minorBidi"/>
                <w:sz w:val="22"/>
              </w:rPr>
              <w:t>-1</w:t>
            </w:r>
          </w:p>
        </w:tc>
      </w:tr>
    </w:tbl>
    <w:p w14:paraId="4E7EC90A" w14:textId="77777777" w:rsidR="003F2061" w:rsidRPr="001E6514" w:rsidRDefault="003F2061" w:rsidP="002D4702">
      <w:pPr>
        <w:rPr>
          <w:rFonts w:ascii="Arial Nova" w:hAnsi="Arial Nova" w:cstheme="minorHAnsi"/>
          <w:bCs/>
          <w:highlight w:val="yellow"/>
        </w:rPr>
      </w:pPr>
    </w:p>
    <w:p w14:paraId="3346C025" w14:textId="77777777" w:rsidR="00A47D6B" w:rsidRPr="001E6514" w:rsidRDefault="00A47D6B" w:rsidP="003F2061">
      <w:pPr>
        <w:ind w:left="360"/>
        <w:rPr>
          <w:rFonts w:ascii="Arial Nova" w:hAnsi="Arial Nova" w:cstheme="minorHAnsi"/>
          <w:b/>
        </w:rPr>
      </w:pPr>
    </w:p>
    <w:p w14:paraId="4B53D3F2" w14:textId="77777777" w:rsidR="00AF5E71" w:rsidRPr="001E6514" w:rsidRDefault="00AF5E71" w:rsidP="6E32ABE5">
      <w:pPr>
        <w:ind w:left="360"/>
        <w:rPr>
          <w:rFonts w:ascii="Arial Nova" w:hAnsi="Arial Nova" w:cstheme="minorBidi"/>
          <w:b/>
          <w:bCs/>
        </w:rPr>
      </w:pPr>
    </w:p>
    <w:p w14:paraId="45F2FBB9" w14:textId="77777777" w:rsidR="00AF5E71" w:rsidRPr="001E6514" w:rsidRDefault="00AF5E71" w:rsidP="6E32ABE5">
      <w:pPr>
        <w:ind w:left="360"/>
        <w:rPr>
          <w:rFonts w:ascii="Arial Nova" w:hAnsi="Arial Nova" w:cstheme="minorBidi"/>
          <w:b/>
          <w:bCs/>
        </w:rPr>
      </w:pPr>
    </w:p>
    <w:p w14:paraId="65DA04BE" w14:textId="77777777" w:rsidR="00AF5E71" w:rsidRPr="001E6514" w:rsidRDefault="00AF5E71" w:rsidP="6E32ABE5">
      <w:pPr>
        <w:ind w:left="360"/>
        <w:rPr>
          <w:rFonts w:ascii="Arial Nova" w:hAnsi="Arial Nova" w:cstheme="minorBidi"/>
          <w:b/>
          <w:bCs/>
        </w:rPr>
      </w:pPr>
    </w:p>
    <w:p w14:paraId="6A4E281F" w14:textId="77777777" w:rsidR="000D5066" w:rsidRPr="001E6514" w:rsidRDefault="000D5066" w:rsidP="00AF5E71">
      <w:pPr>
        <w:ind w:left="360"/>
        <w:rPr>
          <w:rFonts w:ascii="Arial Nova" w:hAnsi="Arial Nova" w:cstheme="minorBidi"/>
          <w:b/>
          <w:bCs/>
        </w:rPr>
      </w:pPr>
    </w:p>
    <w:p w14:paraId="12219D73" w14:textId="77777777" w:rsidR="000D5066" w:rsidRPr="001E6514" w:rsidRDefault="000D5066" w:rsidP="00AF5E71">
      <w:pPr>
        <w:ind w:left="360"/>
        <w:rPr>
          <w:rFonts w:ascii="Arial Nova" w:hAnsi="Arial Nova" w:cstheme="minorBidi"/>
          <w:b/>
          <w:bCs/>
        </w:rPr>
      </w:pPr>
    </w:p>
    <w:p w14:paraId="16700AC8" w14:textId="77777777" w:rsidR="000D5066" w:rsidRPr="001E6514" w:rsidRDefault="000D5066" w:rsidP="00AF5E71">
      <w:pPr>
        <w:ind w:left="360"/>
        <w:rPr>
          <w:rFonts w:ascii="Arial Nova" w:hAnsi="Arial Nova" w:cstheme="minorBidi"/>
          <w:b/>
          <w:bCs/>
        </w:rPr>
      </w:pPr>
    </w:p>
    <w:p w14:paraId="19D06766" w14:textId="77777777" w:rsidR="000D5066" w:rsidRPr="001E6514" w:rsidRDefault="000D5066" w:rsidP="00AF5E71">
      <w:pPr>
        <w:ind w:left="360"/>
        <w:rPr>
          <w:rFonts w:ascii="Arial Nova" w:hAnsi="Arial Nova" w:cstheme="minorBidi"/>
          <w:b/>
          <w:bCs/>
        </w:rPr>
      </w:pPr>
    </w:p>
    <w:p w14:paraId="4855070C" w14:textId="77777777" w:rsidR="0019631C" w:rsidRPr="001E6514" w:rsidRDefault="0019631C" w:rsidP="00AF5E71">
      <w:pPr>
        <w:ind w:left="360"/>
        <w:rPr>
          <w:rFonts w:ascii="Arial Nova" w:hAnsi="Arial Nova" w:cstheme="minorBidi"/>
          <w:b/>
          <w:bCs/>
        </w:rPr>
      </w:pPr>
    </w:p>
    <w:p w14:paraId="67963093" w14:textId="77777777" w:rsidR="0019631C" w:rsidRPr="001E6514" w:rsidRDefault="0019631C" w:rsidP="00AF5E71">
      <w:pPr>
        <w:ind w:left="360"/>
        <w:rPr>
          <w:rFonts w:ascii="Arial Nova" w:hAnsi="Arial Nova" w:cstheme="minorBidi"/>
          <w:b/>
          <w:bCs/>
        </w:rPr>
      </w:pPr>
    </w:p>
    <w:p w14:paraId="2D803243" w14:textId="77777777" w:rsidR="0019631C" w:rsidRPr="001E6514" w:rsidRDefault="0019631C" w:rsidP="00AF5E71">
      <w:pPr>
        <w:ind w:left="360"/>
        <w:rPr>
          <w:rFonts w:ascii="Arial Nova" w:hAnsi="Arial Nova" w:cstheme="minorBidi"/>
          <w:b/>
          <w:bCs/>
        </w:rPr>
      </w:pPr>
    </w:p>
    <w:p w14:paraId="7D86674E" w14:textId="07D2652D" w:rsidR="00C42193" w:rsidRPr="001E6514" w:rsidRDefault="003F2061" w:rsidP="00AF5E71">
      <w:pPr>
        <w:ind w:left="360"/>
        <w:rPr>
          <w:rFonts w:ascii="Arial Nova" w:hAnsi="Arial Nova" w:cstheme="minorBidi"/>
          <w:b/>
          <w:bCs/>
        </w:rPr>
      </w:pPr>
      <w:bookmarkStart w:id="0" w:name="_Hlk202965887"/>
      <w:r w:rsidRPr="001E6514">
        <w:rPr>
          <w:rFonts w:ascii="Arial Nova" w:hAnsi="Arial Nova" w:cstheme="minorBidi"/>
          <w:b/>
          <w:bCs/>
        </w:rPr>
        <w:t>Trial Summary:</w:t>
      </w:r>
      <w:r w:rsidRPr="001E6514">
        <w:rPr>
          <w:rFonts w:ascii="Arial Nova" w:hAnsi="Arial Nova" w:cstheme="minorBidi"/>
        </w:rPr>
        <w:t xml:space="preserve"> </w:t>
      </w:r>
      <w:r w:rsidR="0019631C" w:rsidRPr="001E6514">
        <w:rPr>
          <w:rFonts w:ascii="Arial Nova" w:hAnsi="Arial Nova" w:cstheme="minorBidi"/>
        </w:rPr>
        <w:t xml:space="preserve">CF33-CD19-101 is an open-label, dose escalation and dose expansion, Phase I study sponsored by </w:t>
      </w:r>
      <w:proofErr w:type="spellStart"/>
      <w:r w:rsidR="0019631C" w:rsidRPr="001E6514">
        <w:rPr>
          <w:rFonts w:ascii="Arial Nova" w:hAnsi="Arial Nova" w:cstheme="minorBidi"/>
        </w:rPr>
        <w:t>Imugene</w:t>
      </w:r>
      <w:proofErr w:type="spellEnd"/>
      <w:r w:rsidR="0019631C" w:rsidRPr="001E6514">
        <w:rPr>
          <w:rFonts w:ascii="Arial Nova" w:hAnsi="Arial Nova" w:cstheme="minorBidi"/>
        </w:rPr>
        <w:t xml:space="preserve"> Ltd. to evaluate the safety and tolerability of CF33-CD19 (</w:t>
      </w:r>
      <w:proofErr w:type="spellStart"/>
      <w:r w:rsidR="0019631C" w:rsidRPr="001E6514">
        <w:rPr>
          <w:rFonts w:ascii="Arial Nova" w:hAnsi="Arial Nova" w:cstheme="minorBidi"/>
        </w:rPr>
        <w:t>onCARlytics</w:t>
      </w:r>
      <w:proofErr w:type="spellEnd"/>
      <w:r w:rsidR="0019631C" w:rsidRPr="001E6514">
        <w:rPr>
          <w:rFonts w:ascii="Arial Nova" w:hAnsi="Arial Nova" w:cstheme="minorBidi"/>
        </w:rPr>
        <w:t xml:space="preserve">; HOV4) as </w:t>
      </w:r>
      <w:proofErr w:type="gramStart"/>
      <w:r w:rsidR="0019631C" w:rsidRPr="001E6514">
        <w:rPr>
          <w:rFonts w:ascii="Arial Nova" w:hAnsi="Arial Nova" w:cstheme="minorBidi"/>
        </w:rPr>
        <w:t>a monotherapy</w:t>
      </w:r>
      <w:proofErr w:type="gramEnd"/>
      <w:r w:rsidR="0019631C" w:rsidRPr="001E6514">
        <w:rPr>
          <w:rFonts w:ascii="Arial Nova" w:hAnsi="Arial Nova" w:cstheme="minorBidi"/>
        </w:rPr>
        <w:t xml:space="preserve"> and in combination with blinatumomab (a commercially available anti-CD19 targeting agent) with or without hydroxyurea in adult subjects with advanced or metastatic solid tumors. CF33-CD19 is a recombinant oncolytic novel chimeric </w:t>
      </w:r>
      <w:proofErr w:type="spellStart"/>
      <w:r w:rsidR="0019631C" w:rsidRPr="001E6514">
        <w:rPr>
          <w:rFonts w:ascii="Arial Nova" w:hAnsi="Arial Nova" w:cstheme="minorBidi"/>
        </w:rPr>
        <w:t>orthopoxvirus</w:t>
      </w:r>
      <w:proofErr w:type="spellEnd"/>
      <w:r w:rsidR="0019631C" w:rsidRPr="001E6514">
        <w:rPr>
          <w:rFonts w:ascii="Arial Nova" w:hAnsi="Arial Nova" w:cstheme="minorBidi"/>
        </w:rPr>
        <w:t xml:space="preserve"> (CF33) engineered to express a non-signaling, truncated CD19 antigen. </w:t>
      </w:r>
      <w:r w:rsidR="00733699" w:rsidRPr="001E6514">
        <w:rPr>
          <w:rFonts w:ascii="Arial Nova" w:hAnsi="Arial Nova" w:cstheme="minorBidi"/>
        </w:rPr>
        <w:t xml:space="preserve">The </w:t>
      </w:r>
      <w:r w:rsidR="003367AE" w:rsidRPr="001E6514">
        <w:rPr>
          <w:rFonts w:ascii="Arial Nova" w:hAnsi="Arial Nova" w:cstheme="minorBidi"/>
        </w:rPr>
        <w:t>investigational product (</w:t>
      </w:r>
      <w:r w:rsidR="00396586" w:rsidRPr="001E6514">
        <w:rPr>
          <w:rFonts w:ascii="Arial Nova" w:hAnsi="Arial Nova" w:cstheme="minorBidi"/>
        </w:rPr>
        <w:t xml:space="preserve">IP) </w:t>
      </w:r>
      <w:r w:rsidR="00733699" w:rsidRPr="001E6514">
        <w:rPr>
          <w:rFonts w:ascii="Arial Nova" w:hAnsi="Arial Nova" w:cstheme="minorBidi"/>
        </w:rPr>
        <w:t xml:space="preserve">is administered by </w:t>
      </w:r>
      <w:r w:rsidR="0019631C" w:rsidRPr="001E6514">
        <w:rPr>
          <w:rFonts w:ascii="Arial Nova" w:hAnsi="Arial Nova" w:cstheme="minorBidi"/>
        </w:rPr>
        <w:t xml:space="preserve">an </w:t>
      </w:r>
      <w:proofErr w:type="spellStart"/>
      <w:r w:rsidR="0019631C" w:rsidRPr="001E6514">
        <w:rPr>
          <w:rFonts w:ascii="Arial Nova" w:hAnsi="Arial Nova" w:cstheme="minorBidi"/>
        </w:rPr>
        <w:t>intratumoral</w:t>
      </w:r>
      <w:proofErr w:type="spellEnd"/>
      <w:r w:rsidR="0019631C" w:rsidRPr="001E6514">
        <w:rPr>
          <w:rFonts w:ascii="Arial Nova" w:hAnsi="Arial Nova" w:cstheme="minorBidi"/>
        </w:rPr>
        <w:t xml:space="preserve"> (IT) or intravenous (IV) administration</w:t>
      </w:r>
      <w:r w:rsidR="00733699" w:rsidRPr="001E6514">
        <w:rPr>
          <w:rFonts w:ascii="Arial Nova" w:hAnsi="Arial Nova" w:cstheme="minorBidi"/>
        </w:rPr>
        <w:t>.</w:t>
      </w:r>
    </w:p>
    <w:p w14:paraId="3CF69BED" w14:textId="07E575F8" w:rsidR="6E32ABE5" w:rsidRPr="001E6514" w:rsidRDefault="6E32ABE5" w:rsidP="6E32ABE5">
      <w:pPr>
        <w:ind w:left="360"/>
        <w:rPr>
          <w:rFonts w:ascii="Arial Nova" w:hAnsi="Arial Nova" w:cstheme="minorBidi"/>
        </w:rPr>
      </w:pPr>
    </w:p>
    <w:p w14:paraId="45ACA069" w14:textId="7CAA5838" w:rsidR="003F2061" w:rsidRPr="001E6514" w:rsidRDefault="007158EF" w:rsidP="001F1967">
      <w:pPr>
        <w:ind w:left="360"/>
        <w:rPr>
          <w:rFonts w:ascii="Arial Nova" w:hAnsi="Arial Nova" w:cstheme="minorHAnsi"/>
          <w:b/>
        </w:rPr>
      </w:pPr>
      <w:r w:rsidRPr="001E6514">
        <w:rPr>
          <w:rFonts w:ascii="Arial Nova" w:hAnsi="Arial Nova" w:cstheme="minorBidi"/>
          <w:b/>
          <w:bCs/>
        </w:rPr>
        <w:t xml:space="preserve">Biosafety Containment Level (BSL): </w:t>
      </w:r>
      <w:r w:rsidR="0019631C" w:rsidRPr="001E6514">
        <w:rPr>
          <w:rFonts w:ascii="Arial Nova" w:hAnsi="Arial Nova" w:cstheme="minorBidi"/>
        </w:rPr>
        <w:t xml:space="preserve">The study agent CF33-CD19 consists of a recombinant chimeric </w:t>
      </w:r>
      <w:proofErr w:type="spellStart"/>
      <w:r w:rsidR="0019631C" w:rsidRPr="001E6514">
        <w:rPr>
          <w:rFonts w:ascii="Arial Nova" w:hAnsi="Arial Nova" w:cstheme="minorBidi"/>
        </w:rPr>
        <w:t>orthopoxvirus</w:t>
      </w:r>
      <w:proofErr w:type="spellEnd"/>
      <w:r w:rsidR="0019631C" w:rsidRPr="001E6514">
        <w:rPr>
          <w:rFonts w:ascii="Arial Nova" w:hAnsi="Arial Nova" w:cstheme="minorBidi"/>
        </w:rPr>
        <w:t xml:space="preserve"> comprised mainly of vaccinia virus strains which </w:t>
      </w:r>
      <w:proofErr w:type="gramStart"/>
      <w:r w:rsidR="0019631C" w:rsidRPr="001E6514">
        <w:rPr>
          <w:rFonts w:ascii="Arial Nova" w:hAnsi="Arial Nova" w:cstheme="minorBidi"/>
        </w:rPr>
        <w:t>is</w:t>
      </w:r>
      <w:proofErr w:type="gramEnd"/>
      <w:r w:rsidR="0019631C" w:rsidRPr="001E6514">
        <w:rPr>
          <w:rFonts w:ascii="Arial Nova" w:hAnsi="Arial Nova" w:cstheme="minorBidi"/>
        </w:rPr>
        <w:t xml:space="preserve"> attenuated and classified as a Risk Group 2 agent associated with human disease which is rarely serious and for which preventative or therapeutic interventions are often available, therefore, BSL-2 containment is recommended.</w:t>
      </w:r>
      <w:r w:rsidRPr="001E6514">
        <w:rPr>
          <w:rFonts w:ascii="Arial Nova" w:hAnsi="Arial Nova"/>
        </w:rPr>
        <w:t xml:space="preserve"> </w:t>
      </w:r>
      <w:r w:rsidRPr="001E6514">
        <w:rPr>
          <w:rFonts w:ascii="Arial Nova" w:hAnsi="Arial Nova" w:cstheme="minorBidi"/>
          <w:b/>
          <w:bCs/>
        </w:rPr>
        <w:t xml:space="preserve"> </w:t>
      </w:r>
    </w:p>
    <w:p w14:paraId="0DE423BC" w14:textId="77777777" w:rsidR="0045605A" w:rsidRPr="001E6514" w:rsidRDefault="0045605A" w:rsidP="6E32ABE5">
      <w:pPr>
        <w:ind w:firstLine="360"/>
        <w:rPr>
          <w:rFonts w:ascii="Arial Nova" w:hAnsi="Arial Nova" w:cstheme="minorBidi"/>
          <w:b/>
          <w:bCs/>
        </w:rPr>
      </w:pPr>
    </w:p>
    <w:p w14:paraId="0A92B7A3" w14:textId="00EFE300" w:rsidR="003F2061" w:rsidRPr="001E6514" w:rsidRDefault="3797BCFA" w:rsidP="6E32ABE5">
      <w:pPr>
        <w:ind w:firstLine="360"/>
        <w:rPr>
          <w:rFonts w:ascii="Arial Nova" w:hAnsi="Arial Nova" w:cstheme="minorBidi"/>
        </w:rPr>
      </w:pPr>
      <w:r w:rsidRPr="001E6514">
        <w:rPr>
          <w:rFonts w:ascii="Arial Nova" w:hAnsi="Arial Nova" w:cstheme="minorBidi"/>
          <w:b/>
          <w:bCs/>
        </w:rPr>
        <w:t>Risk Assessment and Discussion</w:t>
      </w:r>
      <w:r w:rsidR="003F2061" w:rsidRPr="001E6514">
        <w:rPr>
          <w:rFonts w:ascii="Arial Nova" w:hAnsi="Arial Nova" w:cstheme="minorBidi"/>
          <w:b/>
          <w:bCs/>
        </w:rPr>
        <w:t>:</w:t>
      </w:r>
    </w:p>
    <w:p w14:paraId="399B9360" w14:textId="095459FB" w:rsidR="003F2061" w:rsidRPr="00777553" w:rsidRDefault="003F2061" w:rsidP="6E32ABE5">
      <w:pPr>
        <w:pStyle w:val="ListParagraph"/>
        <w:widowControl/>
        <w:numPr>
          <w:ilvl w:val="0"/>
          <w:numId w:val="2"/>
        </w:numPr>
        <w:autoSpaceDE/>
        <w:autoSpaceDN/>
        <w:spacing w:after="160" w:line="259" w:lineRule="auto"/>
        <w:contextualSpacing/>
        <w:rPr>
          <w:rFonts w:ascii="Arial Nova" w:hAnsi="Arial Nova" w:cstheme="minorBidi"/>
        </w:rPr>
      </w:pPr>
      <w:r w:rsidRPr="001E6514">
        <w:rPr>
          <w:rFonts w:ascii="Arial Nova" w:hAnsi="Arial Nova" w:cstheme="minorBidi"/>
        </w:rPr>
        <w:t xml:space="preserve">The Committee reviewed the </w:t>
      </w:r>
      <w:r w:rsidR="003C60C9" w:rsidRPr="001E6514">
        <w:rPr>
          <w:rFonts w:ascii="Arial Nova" w:hAnsi="Arial Nova" w:cstheme="minorBidi"/>
        </w:rPr>
        <w:t xml:space="preserve">clinical trial </w:t>
      </w:r>
      <w:r w:rsidRPr="001E6514">
        <w:rPr>
          <w:rFonts w:ascii="Arial Nova" w:hAnsi="Arial Nova" w:cstheme="minorBidi"/>
        </w:rPr>
        <w:t xml:space="preserve">Sponsor’s study documents and the </w:t>
      </w:r>
      <w:r w:rsidR="6A14C547" w:rsidRPr="001E6514">
        <w:rPr>
          <w:rFonts w:ascii="Arial Nova" w:hAnsi="Arial Nova" w:cstheme="minorBidi"/>
        </w:rPr>
        <w:t xml:space="preserve">Sabai-generated </w:t>
      </w:r>
      <w:r w:rsidRPr="001E6514">
        <w:rPr>
          <w:rFonts w:ascii="Arial Nova" w:hAnsi="Arial Nova" w:cstheme="minorBidi"/>
        </w:rPr>
        <w:t xml:space="preserve">comprehensive study-specific Risk Assessment which </w:t>
      </w:r>
      <w:r w:rsidR="003E16E6" w:rsidRPr="001E6514">
        <w:rPr>
          <w:rFonts w:ascii="Arial Nova" w:hAnsi="Arial Nova" w:cstheme="minorBidi"/>
        </w:rPr>
        <w:t xml:space="preserve">collectively </w:t>
      </w:r>
      <w:r w:rsidRPr="001E6514">
        <w:rPr>
          <w:rFonts w:ascii="Arial Nova" w:hAnsi="Arial Nova" w:cstheme="minorBidi"/>
        </w:rPr>
        <w:t>provided a thorough description of the recombinan</w:t>
      </w:r>
      <w:r w:rsidRPr="00777553">
        <w:rPr>
          <w:rFonts w:ascii="Arial Nova" w:hAnsi="Arial Nova" w:cstheme="minorBidi"/>
        </w:rPr>
        <w:t>t or synthetic nucleic acid molecules (</w:t>
      </w:r>
      <w:r w:rsidR="001F1967" w:rsidRPr="00777553">
        <w:rPr>
          <w:rFonts w:ascii="Arial Nova" w:hAnsi="Arial Nova" w:cstheme="minorBidi"/>
        </w:rPr>
        <w:t>i</w:t>
      </w:r>
      <w:r w:rsidRPr="00777553">
        <w:rPr>
          <w:rFonts w:ascii="Arial Nova" w:hAnsi="Arial Nova" w:cstheme="minorBidi"/>
        </w:rPr>
        <w:t xml:space="preserve">nvestigational </w:t>
      </w:r>
      <w:r w:rsidR="001F1967" w:rsidRPr="00777553">
        <w:rPr>
          <w:rFonts w:ascii="Arial Nova" w:hAnsi="Arial Nova" w:cstheme="minorBidi"/>
        </w:rPr>
        <w:t>p</w:t>
      </w:r>
      <w:r w:rsidRPr="00777553">
        <w:rPr>
          <w:rFonts w:ascii="Arial Nova" w:hAnsi="Arial Nova" w:cstheme="minorBidi"/>
        </w:rPr>
        <w:t>roduct</w:t>
      </w:r>
      <w:r w:rsidR="00776B33" w:rsidRPr="00777553">
        <w:rPr>
          <w:rFonts w:ascii="Arial Nova" w:hAnsi="Arial Nova" w:cstheme="minorBidi"/>
        </w:rPr>
        <w:t>/s</w:t>
      </w:r>
      <w:r w:rsidRPr="00777553">
        <w:rPr>
          <w:rFonts w:ascii="Arial Nova" w:hAnsi="Arial Nova" w:cstheme="minorBidi"/>
        </w:rPr>
        <w:t xml:space="preserve">) and the proposed clinical research </w:t>
      </w:r>
      <w:r w:rsidR="00B724FE" w:rsidRPr="00777553">
        <w:rPr>
          <w:rFonts w:ascii="Arial Nova" w:hAnsi="Arial Nova" w:cstheme="minorBidi"/>
        </w:rPr>
        <w:t xml:space="preserve">activities </w:t>
      </w:r>
      <w:r w:rsidRPr="00777553">
        <w:rPr>
          <w:rFonts w:ascii="Arial Nova" w:hAnsi="Arial Nova" w:cstheme="minorBidi"/>
        </w:rPr>
        <w:t xml:space="preserve">involving the IP. </w:t>
      </w:r>
    </w:p>
    <w:p w14:paraId="01D00D32" w14:textId="5AC4DFA3" w:rsidR="0053529E" w:rsidRPr="00777553" w:rsidRDefault="0053529E" w:rsidP="003F2061">
      <w:pPr>
        <w:pStyle w:val="ListParagraph"/>
        <w:widowControl/>
        <w:numPr>
          <w:ilvl w:val="1"/>
          <w:numId w:val="2"/>
        </w:numPr>
        <w:autoSpaceDE/>
        <w:autoSpaceDN/>
        <w:spacing w:after="160" w:line="259" w:lineRule="auto"/>
        <w:contextualSpacing/>
        <w:rPr>
          <w:rFonts w:ascii="Arial Nova" w:hAnsi="Arial Nova" w:cstheme="minorHAnsi"/>
        </w:rPr>
      </w:pPr>
      <w:r w:rsidRPr="00777553">
        <w:rPr>
          <w:rFonts w:ascii="Arial Nova" w:hAnsi="Arial Nova" w:cstheme="minorHAnsi"/>
          <w:bCs/>
        </w:rPr>
        <w:t xml:space="preserve">In </w:t>
      </w:r>
      <w:r w:rsidR="00036A5E" w:rsidRPr="00777553">
        <w:rPr>
          <w:rFonts w:ascii="Arial Nova" w:hAnsi="Arial Nova" w:cstheme="minorHAnsi"/>
          <w:bCs/>
        </w:rPr>
        <w:t>summary</w:t>
      </w:r>
      <w:r w:rsidRPr="00777553">
        <w:rPr>
          <w:rFonts w:ascii="Arial Nova" w:hAnsi="Arial Nova" w:cstheme="minorHAnsi"/>
          <w:bCs/>
        </w:rPr>
        <w:t>, t</w:t>
      </w:r>
      <w:r w:rsidR="00707A61" w:rsidRPr="00777553">
        <w:rPr>
          <w:rFonts w:ascii="Arial Nova" w:hAnsi="Arial Nova" w:cstheme="minorHAnsi"/>
          <w:bCs/>
        </w:rPr>
        <w:t xml:space="preserve">he primary risks </w:t>
      </w:r>
      <w:r w:rsidR="00FA0F48" w:rsidRPr="00777553">
        <w:rPr>
          <w:rFonts w:ascii="Arial Nova" w:hAnsi="Arial Nova" w:cstheme="minorHAnsi"/>
          <w:bCs/>
        </w:rPr>
        <w:t xml:space="preserve">in this clinical trial </w:t>
      </w:r>
      <w:r w:rsidR="00707A61" w:rsidRPr="00777553">
        <w:rPr>
          <w:rFonts w:ascii="Arial Nova" w:hAnsi="Arial Nova" w:cstheme="minorHAnsi"/>
          <w:bCs/>
        </w:rPr>
        <w:t>include</w:t>
      </w:r>
      <w:r w:rsidR="00EF7650" w:rsidRPr="00777553">
        <w:rPr>
          <w:rFonts w:ascii="Arial Nova" w:hAnsi="Arial Nova" w:cstheme="minorHAnsi"/>
          <w:bCs/>
        </w:rPr>
        <w:t xml:space="preserve"> </w:t>
      </w:r>
      <w:r w:rsidR="00FA38DF" w:rsidRPr="00777553">
        <w:rPr>
          <w:rFonts w:ascii="Arial Nova" w:hAnsi="Arial Nova" w:cstheme="minorHAnsi"/>
          <w:bCs/>
        </w:rPr>
        <w:t>potential</w:t>
      </w:r>
      <w:r w:rsidR="00EF7650" w:rsidRPr="00777553">
        <w:rPr>
          <w:rFonts w:ascii="Arial Nova" w:hAnsi="Arial Nova" w:cstheme="minorHAnsi"/>
          <w:bCs/>
        </w:rPr>
        <w:t xml:space="preserve"> occupational exposure</w:t>
      </w:r>
      <w:r w:rsidR="00707A61" w:rsidRPr="00777553">
        <w:rPr>
          <w:rFonts w:ascii="Arial Nova" w:hAnsi="Arial Nova" w:cstheme="minorHAnsi"/>
          <w:bCs/>
        </w:rPr>
        <w:t xml:space="preserve"> </w:t>
      </w:r>
      <w:r w:rsidR="00FA38DF" w:rsidRPr="00777553">
        <w:rPr>
          <w:rFonts w:ascii="Arial Nova" w:hAnsi="Arial Nova" w:cstheme="minorHAnsi"/>
          <w:bCs/>
        </w:rPr>
        <w:t xml:space="preserve">from </w:t>
      </w:r>
      <w:r w:rsidR="00084E4A" w:rsidRPr="00777553">
        <w:rPr>
          <w:rFonts w:ascii="Arial Nova" w:hAnsi="Arial Nova" w:cstheme="minorHAnsi"/>
          <w:bCs/>
        </w:rPr>
        <w:t xml:space="preserve">accidental </w:t>
      </w:r>
      <w:r w:rsidR="00E52666" w:rsidRPr="00777553">
        <w:rPr>
          <w:rFonts w:ascii="Arial Nova" w:hAnsi="Arial Nova" w:cstheme="minorHAnsi"/>
          <w:bCs/>
        </w:rPr>
        <w:t>aerosols, spills, splashes</w:t>
      </w:r>
      <w:r w:rsidR="00777553" w:rsidRPr="00777553">
        <w:rPr>
          <w:rFonts w:ascii="Arial Nova" w:hAnsi="Arial Nova" w:cstheme="minorHAnsi"/>
          <w:bCs/>
        </w:rPr>
        <w:t xml:space="preserve"> and or needlesticks</w:t>
      </w:r>
      <w:r w:rsidR="00EA6009" w:rsidRPr="00777553">
        <w:rPr>
          <w:rFonts w:ascii="Arial Nova" w:hAnsi="Arial Nova" w:cstheme="minorHAnsi"/>
          <w:bCs/>
        </w:rPr>
        <w:t xml:space="preserve"> of the IP during preparation and</w:t>
      </w:r>
      <w:r w:rsidR="00777553" w:rsidRPr="00777553">
        <w:rPr>
          <w:rFonts w:ascii="Arial Nova" w:hAnsi="Arial Nova" w:cstheme="minorHAnsi"/>
          <w:bCs/>
        </w:rPr>
        <w:t xml:space="preserve"> </w:t>
      </w:r>
      <w:r w:rsidR="00EA6009" w:rsidRPr="00777553">
        <w:rPr>
          <w:rFonts w:ascii="Arial Nova" w:hAnsi="Arial Nova" w:cstheme="minorHAnsi"/>
          <w:bCs/>
        </w:rPr>
        <w:t>administration procedure</w:t>
      </w:r>
      <w:r w:rsidR="00D436BE" w:rsidRPr="00777553">
        <w:rPr>
          <w:rFonts w:ascii="Arial Nova" w:hAnsi="Arial Nova" w:cstheme="minorHAnsi"/>
          <w:bCs/>
        </w:rPr>
        <w:t>s</w:t>
      </w:r>
      <w:r w:rsidRPr="00777553">
        <w:rPr>
          <w:rFonts w:ascii="Arial Nova" w:hAnsi="Arial Nova" w:cstheme="minorHAnsi"/>
          <w:bCs/>
        </w:rPr>
        <w:t xml:space="preserve">. These potential risks are mitigated through </w:t>
      </w:r>
      <w:r w:rsidR="00D644AE" w:rsidRPr="00777553">
        <w:rPr>
          <w:rFonts w:ascii="Arial Nova" w:hAnsi="Arial Nova" w:cstheme="minorHAnsi"/>
          <w:bCs/>
        </w:rPr>
        <w:t xml:space="preserve">a combination of </w:t>
      </w:r>
      <w:r w:rsidR="00FA38DF" w:rsidRPr="00777553">
        <w:rPr>
          <w:rFonts w:ascii="Arial Nova" w:hAnsi="Arial Nova" w:cstheme="minorHAnsi"/>
          <w:bCs/>
        </w:rPr>
        <w:t xml:space="preserve">relevant </w:t>
      </w:r>
      <w:r w:rsidRPr="00777553">
        <w:rPr>
          <w:rFonts w:ascii="Arial Nova" w:hAnsi="Arial Nova" w:cstheme="minorHAnsi"/>
          <w:bCs/>
        </w:rPr>
        <w:t xml:space="preserve">staff training, </w:t>
      </w:r>
      <w:r w:rsidR="008C3C33" w:rsidRPr="00777553">
        <w:rPr>
          <w:rFonts w:ascii="Arial Nova" w:hAnsi="Arial Nova" w:cstheme="minorHAnsi"/>
          <w:bCs/>
        </w:rPr>
        <w:t xml:space="preserve">safe clinical practices (including Standard Precautions and sharps safety) and </w:t>
      </w:r>
      <w:r w:rsidRPr="00777553">
        <w:rPr>
          <w:rFonts w:ascii="Arial Nova" w:hAnsi="Arial Nova" w:cstheme="minorHAnsi"/>
          <w:bCs/>
        </w:rPr>
        <w:t xml:space="preserve">use of appropriate PPE </w:t>
      </w:r>
      <w:r w:rsidR="00AC72D5" w:rsidRPr="00777553">
        <w:rPr>
          <w:rFonts w:ascii="Arial Nova" w:hAnsi="Arial Nova" w:cstheme="minorHAnsi"/>
          <w:bCs/>
        </w:rPr>
        <w:t>(as prescribed in the Risk Assessment</w:t>
      </w:r>
      <w:r w:rsidR="00DC6E5D" w:rsidRPr="00777553">
        <w:rPr>
          <w:rFonts w:ascii="Arial Nova" w:hAnsi="Arial Nova" w:cstheme="minorHAnsi"/>
          <w:bCs/>
        </w:rPr>
        <w:t xml:space="preserve"> and documented in the IBC submission package</w:t>
      </w:r>
      <w:r w:rsidR="00AC72D5" w:rsidRPr="00777553">
        <w:rPr>
          <w:rFonts w:ascii="Arial Nova" w:hAnsi="Arial Nova" w:cstheme="minorHAnsi"/>
          <w:bCs/>
        </w:rPr>
        <w:t>)</w:t>
      </w:r>
      <w:r w:rsidR="00777553" w:rsidRPr="00777553">
        <w:rPr>
          <w:rFonts w:ascii="Arial Nova" w:hAnsi="Arial Nova" w:cstheme="minorHAnsi"/>
          <w:bCs/>
        </w:rPr>
        <w:t>.</w:t>
      </w:r>
    </w:p>
    <w:p w14:paraId="39130A6C" w14:textId="77777777" w:rsidR="00857D45" w:rsidRPr="001E6514" w:rsidRDefault="00857D45" w:rsidP="00857D45">
      <w:pPr>
        <w:pStyle w:val="ListParagraph"/>
        <w:widowControl/>
        <w:numPr>
          <w:ilvl w:val="1"/>
          <w:numId w:val="2"/>
        </w:numPr>
        <w:spacing w:after="160" w:line="259" w:lineRule="auto"/>
        <w:contextualSpacing/>
        <w:rPr>
          <w:rFonts w:ascii="Arial Nova" w:hAnsi="Arial Nova" w:cstheme="minorBidi"/>
        </w:rPr>
      </w:pPr>
      <w:r w:rsidRPr="00777553">
        <w:rPr>
          <w:rFonts w:ascii="Arial Nova" w:hAnsi="Arial Nova" w:cstheme="minorBidi"/>
        </w:rPr>
        <w:t>The Site confirmed that only study person</w:t>
      </w:r>
      <w:r w:rsidRPr="001E6514">
        <w:rPr>
          <w:rFonts w:ascii="Arial Nova" w:hAnsi="Arial Nova" w:cstheme="minorBidi"/>
        </w:rPr>
        <w:t xml:space="preserve">nel who have been educated on the potential biohazards and the precautions to be taken when working with the IP will handle the IP or any materials contaminated by the IP. </w:t>
      </w:r>
    </w:p>
    <w:p w14:paraId="2A83AE39" w14:textId="77777777" w:rsidR="00857D45" w:rsidRPr="001E6514" w:rsidRDefault="00857D45" w:rsidP="00857D45">
      <w:pPr>
        <w:pStyle w:val="ListParagraph"/>
        <w:widowControl/>
        <w:numPr>
          <w:ilvl w:val="1"/>
          <w:numId w:val="2"/>
        </w:numPr>
        <w:spacing w:after="160" w:line="259" w:lineRule="auto"/>
        <w:contextualSpacing/>
        <w:rPr>
          <w:rFonts w:ascii="Arial Nova" w:hAnsi="Arial Nova" w:cstheme="minorBidi"/>
        </w:rPr>
      </w:pPr>
      <w:r w:rsidRPr="001E6514">
        <w:rPr>
          <w:rFonts w:ascii="Arial Nova" w:hAnsi="Arial Nova" w:cstheme="minorBidi"/>
        </w:rPr>
        <w:t>The Site confirmed that study personnel are sufficiently trained in the practices and techniques required to safely work with the IP.</w:t>
      </w:r>
    </w:p>
    <w:p w14:paraId="538F3C8F" w14:textId="5C694141" w:rsidR="00857D45" w:rsidRPr="001E6514" w:rsidRDefault="00857D45" w:rsidP="00857D45">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Bidi"/>
        </w:rPr>
        <w:t>The Site confirmed that staff members receive Bloodborne Pathogens training.</w:t>
      </w:r>
    </w:p>
    <w:p w14:paraId="7CE45D8A" w14:textId="2B733B1D" w:rsidR="00707A61" w:rsidRPr="001E6514" w:rsidRDefault="0053529E" w:rsidP="003F2061">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bCs/>
        </w:rPr>
        <w:t>Occupational Health Recommendations</w:t>
      </w:r>
      <w:r w:rsidR="006968A0" w:rsidRPr="001E6514">
        <w:rPr>
          <w:rFonts w:ascii="Arial Nova" w:hAnsi="Arial Nova" w:cstheme="minorHAnsi"/>
          <w:bCs/>
        </w:rPr>
        <w:t>:</w:t>
      </w:r>
      <w:r w:rsidR="007F7D93" w:rsidRPr="001E6514">
        <w:rPr>
          <w:rFonts w:ascii="Arial Nova" w:hAnsi="Arial Nova" w:cstheme="minorHAnsi"/>
          <w:bCs/>
        </w:rPr>
        <w:t xml:space="preserve"> </w:t>
      </w:r>
      <w:r w:rsidR="001F1967" w:rsidRPr="001E6514">
        <w:rPr>
          <w:rFonts w:ascii="Arial Nova" w:hAnsi="Arial Nova" w:cstheme="minorHAnsi"/>
          <w:bCs/>
        </w:rPr>
        <w:t>None</w:t>
      </w:r>
    </w:p>
    <w:p w14:paraId="645836CD" w14:textId="6959E0AE" w:rsidR="0045605A" w:rsidRPr="001E6514" w:rsidRDefault="0045605A" w:rsidP="0045605A">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bCs/>
        </w:rPr>
        <w:lastRenderedPageBreak/>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5CDB2DFE" w14:textId="59AF20BD" w:rsidR="00707A61" w:rsidRPr="001E6514" w:rsidRDefault="00707A61" w:rsidP="00001755">
      <w:pPr>
        <w:pStyle w:val="ListParagraph"/>
        <w:widowControl/>
        <w:autoSpaceDE/>
        <w:autoSpaceDN/>
        <w:spacing w:after="160" w:line="259" w:lineRule="auto"/>
        <w:ind w:left="1440"/>
        <w:contextualSpacing/>
        <w:rPr>
          <w:rFonts w:ascii="Arial Nova" w:hAnsi="Arial Nova" w:cstheme="minorHAnsi"/>
        </w:rPr>
      </w:pPr>
    </w:p>
    <w:p w14:paraId="38A5C78D" w14:textId="2E2E66D5" w:rsidR="003F2061" w:rsidRPr="001E6514" w:rsidRDefault="003F2061" w:rsidP="6E32ABE5">
      <w:pPr>
        <w:pStyle w:val="ListParagraph"/>
        <w:widowControl/>
        <w:numPr>
          <w:ilvl w:val="0"/>
          <w:numId w:val="2"/>
        </w:numPr>
        <w:spacing w:after="160" w:line="259" w:lineRule="auto"/>
        <w:rPr>
          <w:rFonts w:ascii="Arial Nova" w:hAnsi="Arial Nova" w:cstheme="minorBidi"/>
        </w:rPr>
      </w:pPr>
      <w:r w:rsidRPr="001E6514">
        <w:rPr>
          <w:rFonts w:ascii="Arial Nova" w:hAnsi="Arial Nova" w:cstheme="minorBidi"/>
        </w:rPr>
        <w:t xml:space="preserve">The Committee reviewed the Site’s facility details, </w:t>
      </w:r>
      <w:r w:rsidR="00373336" w:rsidRPr="001E6514">
        <w:rPr>
          <w:rFonts w:ascii="Arial Nova" w:hAnsi="Arial Nova" w:cstheme="minorBidi"/>
        </w:rPr>
        <w:t xml:space="preserve">relevant </w:t>
      </w:r>
      <w:r w:rsidRPr="001E6514">
        <w:rPr>
          <w:rFonts w:ascii="Arial Nova" w:hAnsi="Arial Nova" w:cstheme="minorBidi"/>
        </w:rPr>
        <w:t xml:space="preserve">study-specific procedures and practices, </w:t>
      </w:r>
      <w:r w:rsidR="00BF3E16" w:rsidRPr="001E6514">
        <w:rPr>
          <w:rFonts w:ascii="Arial Nova" w:hAnsi="Arial Nova" w:cstheme="minorBidi"/>
        </w:rPr>
        <w:t xml:space="preserve">the </w:t>
      </w:r>
      <w:r w:rsidRPr="001E6514">
        <w:rPr>
          <w:rFonts w:ascii="Arial Nova" w:hAnsi="Arial Nova" w:cstheme="minorBidi"/>
        </w:rPr>
        <w:t>Annual Review Report</w:t>
      </w:r>
      <w:r w:rsidR="009C0346" w:rsidRPr="001E6514">
        <w:rPr>
          <w:rFonts w:ascii="Arial Nova" w:hAnsi="Arial Nova" w:cstheme="minorBidi"/>
          <w:color w:val="FF0000"/>
        </w:rPr>
        <w:t xml:space="preserve"> </w:t>
      </w:r>
      <w:r w:rsidRPr="001E6514">
        <w:rPr>
          <w:rFonts w:ascii="Arial Nova" w:hAnsi="Arial Nova" w:cstheme="minorBidi"/>
        </w:rPr>
        <w:t>and other applicable information provided by the Site for the purposes of the IBC review.</w:t>
      </w:r>
    </w:p>
    <w:p w14:paraId="4AE53F3E" w14:textId="77777777" w:rsidR="003F2061" w:rsidRPr="001E6514" w:rsidRDefault="003F2061" w:rsidP="003F2061">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rPr>
        <w:t xml:space="preserve">The Site verified that the information provided by the Chair was accurate. </w:t>
      </w:r>
    </w:p>
    <w:p w14:paraId="4B7ABB63" w14:textId="2B858FAC" w:rsidR="003F2061" w:rsidRPr="001E6514" w:rsidRDefault="003F2061" w:rsidP="003F2061">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rPr>
        <w:t xml:space="preserve">The Committee discussed </w:t>
      </w:r>
      <w:r w:rsidR="00E52666" w:rsidRPr="001E6514">
        <w:rPr>
          <w:rFonts w:ascii="Arial Nova" w:hAnsi="Arial Nova" w:cstheme="minorHAnsi"/>
        </w:rPr>
        <w:t xml:space="preserve">the BBP Training dates on file and reminded the Site that some will expire at the end of the month. The Site confirmed they could provide updated training dates. </w:t>
      </w:r>
    </w:p>
    <w:p w14:paraId="0597C956" w14:textId="77777777" w:rsidR="003F2061" w:rsidRPr="001E6514" w:rsidRDefault="003F2061" w:rsidP="003F2061">
      <w:pPr>
        <w:pStyle w:val="ListParagraph"/>
        <w:rPr>
          <w:rFonts w:ascii="Arial Nova" w:hAnsi="Arial Nova" w:cstheme="minorHAnsi"/>
        </w:rPr>
      </w:pPr>
    </w:p>
    <w:p w14:paraId="2B1391D4" w14:textId="45F397D9" w:rsidR="003F2061" w:rsidRPr="001E6514" w:rsidRDefault="003F2061" w:rsidP="6E32ABE5">
      <w:pPr>
        <w:ind w:left="360"/>
        <w:rPr>
          <w:rFonts w:ascii="Arial Nova" w:hAnsi="Arial Nova" w:cstheme="minorBidi"/>
        </w:rPr>
      </w:pPr>
      <w:r w:rsidRPr="001E6514">
        <w:rPr>
          <w:rFonts w:ascii="Arial Nova" w:hAnsi="Arial Nova" w:cstheme="minorBidi"/>
          <w:b/>
          <w:bCs/>
        </w:rPr>
        <w:t xml:space="preserve">Motion: </w:t>
      </w:r>
      <w:r w:rsidRPr="001E6514">
        <w:rPr>
          <w:rFonts w:ascii="Arial Nova" w:hAnsi="Arial Nova" w:cstheme="minorBidi"/>
        </w:rPr>
        <w:t xml:space="preserve">A motion of </w:t>
      </w:r>
      <w:sdt>
        <w:sdtPr>
          <w:rPr>
            <w:rFonts w:ascii="Arial Nova" w:hAnsi="Arial Nova" w:cstheme="minorBidi"/>
          </w:rPr>
          <w:alias w:val="Approval Type"/>
          <w:tag w:val="Approval Type"/>
          <w:id w:val="-1748568502"/>
          <w:placeholder>
            <w:docPart w:val="8BCB4FBEA4F643568C4BD6AC71F3EF25"/>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EndPr/>
        <w:sdtContent>
          <w:r w:rsidRPr="001E6514">
            <w:rPr>
              <w:rFonts w:ascii="Arial Nova" w:hAnsi="Arial Nova" w:cstheme="minorBidi"/>
            </w:rPr>
            <w:t>Full Approval</w:t>
          </w:r>
        </w:sdtContent>
      </w:sdt>
      <w:r w:rsidRPr="001E6514">
        <w:rPr>
          <w:rFonts w:ascii="Arial Nova" w:hAnsi="Arial Nova" w:cstheme="minorBidi"/>
        </w:rPr>
        <w:t xml:space="preserve"> for the study at </w:t>
      </w:r>
      <w:sdt>
        <w:sdtPr>
          <w:rPr>
            <w:rFonts w:ascii="Arial Nova" w:hAnsi="Arial Nova" w:cstheme="minorBidi"/>
          </w:rPr>
          <w:alias w:val="Biosafety Level"/>
          <w:tag w:val="Approval"/>
          <w:id w:val="-404304826"/>
          <w:placeholder>
            <w:docPart w:val="8001BD0304184C51896379F6CFA018C8"/>
          </w:placeholder>
          <w15:color w:val="0000FF"/>
          <w:dropDownList>
            <w:listItem w:displayText="choose from drop-down" w:value="choose from drop-down"/>
            <w:listItem w:displayText="BSL-2" w:value="BSL-2"/>
            <w:listItem w:displayText="BSL-1 plus Standard Precautions" w:value="BSL-1 plus Standard Precautions"/>
          </w:dropDownList>
        </w:sdtPr>
        <w:sdtEndPr/>
        <w:sdtContent>
          <w:r w:rsidR="00E52666" w:rsidRPr="001E6514">
            <w:rPr>
              <w:rFonts w:ascii="Arial Nova" w:hAnsi="Arial Nova" w:cstheme="minorBidi"/>
            </w:rPr>
            <w:t>BSL-2</w:t>
          </w:r>
        </w:sdtContent>
      </w:sdt>
      <w:r w:rsidRPr="001E6514">
        <w:rPr>
          <w:rFonts w:ascii="Arial Nova" w:hAnsi="Arial Nova" w:cstheme="minorBidi"/>
        </w:rPr>
        <w:t xml:space="preserve"> was passed by </w:t>
      </w:r>
      <w:r w:rsidR="00B31B61" w:rsidRPr="001E6514">
        <w:rPr>
          <w:rFonts w:ascii="Arial Nova" w:hAnsi="Arial Nova" w:cstheme="minorBidi"/>
        </w:rPr>
        <w:t>unanimous</w:t>
      </w:r>
      <w:r w:rsidRPr="001E6514">
        <w:rPr>
          <w:rFonts w:ascii="Arial Nova" w:hAnsi="Arial Nova" w:cstheme="minorBidi"/>
        </w:rPr>
        <w:t xml:space="preserve"> vote. </w:t>
      </w:r>
      <w:r w:rsidR="001F1967" w:rsidRPr="001E6514">
        <w:rPr>
          <w:rFonts w:ascii="Arial Nova" w:hAnsi="Arial Nova" w:cstheme="minorBidi"/>
        </w:rPr>
        <w:t xml:space="preserve">There were no votes against and no abstentions. </w:t>
      </w:r>
    </w:p>
    <w:p w14:paraId="5D0D156E" w14:textId="77777777" w:rsidR="00550CCD" w:rsidRPr="001E6514" w:rsidRDefault="00550CCD" w:rsidP="003F2061">
      <w:pPr>
        <w:ind w:left="360"/>
        <w:rPr>
          <w:rFonts w:ascii="Arial Nova" w:hAnsi="Arial Nova" w:cstheme="minorHAnsi"/>
        </w:rPr>
      </w:pPr>
    </w:p>
    <w:p w14:paraId="28CE4497" w14:textId="3338ABF5" w:rsidR="003F2061" w:rsidRPr="001E6514" w:rsidRDefault="003F2061" w:rsidP="000A2A76">
      <w:pPr>
        <w:pStyle w:val="ListParagraph"/>
        <w:widowControl/>
        <w:numPr>
          <w:ilvl w:val="0"/>
          <w:numId w:val="5"/>
        </w:numPr>
        <w:autoSpaceDE/>
        <w:autoSpaceDN/>
        <w:spacing w:after="160" w:line="259" w:lineRule="auto"/>
        <w:contextualSpacing/>
        <w:rPr>
          <w:rFonts w:ascii="Arial Nova" w:hAnsi="Arial Nova" w:cstheme="minorHAnsi"/>
        </w:rPr>
      </w:pPr>
      <w:r w:rsidRPr="001E6514">
        <w:rPr>
          <w:rFonts w:ascii="Arial Nova" w:hAnsi="Arial Nova" w:cstheme="minorHAnsi"/>
        </w:rPr>
        <w:t xml:space="preserve">Contingencies stated by the Committee: </w:t>
      </w:r>
      <w:r w:rsidR="009D088F" w:rsidRPr="001E6514">
        <w:rPr>
          <w:rFonts w:ascii="Arial Nova" w:hAnsi="Arial Nova" w:cstheme="minorHAnsi"/>
        </w:rPr>
        <w:t>None</w:t>
      </w:r>
    </w:p>
    <w:p w14:paraId="4485AB6E" w14:textId="70AA9973" w:rsidR="003F2061" w:rsidRPr="001E6514" w:rsidRDefault="003F2061" w:rsidP="00550CCD">
      <w:pPr>
        <w:pStyle w:val="ListParagraph"/>
        <w:widowControl/>
        <w:numPr>
          <w:ilvl w:val="0"/>
          <w:numId w:val="5"/>
        </w:numPr>
        <w:autoSpaceDE/>
        <w:autoSpaceDN/>
        <w:spacing w:after="160" w:line="259" w:lineRule="auto"/>
        <w:contextualSpacing/>
        <w:rPr>
          <w:rFonts w:ascii="Arial Nova" w:hAnsi="Arial Nova" w:cstheme="minorHAnsi"/>
        </w:rPr>
      </w:pPr>
      <w:r w:rsidRPr="001E6514">
        <w:rPr>
          <w:rFonts w:ascii="Arial Nova" w:hAnsi="Arial Nova" w:cstheme="minorHAnsi"/>
        </w:rPr>
        <w:t xml:space="preserve">Stipulations stated by the Committee: </w:t>
      </w:r>
      <w:r w:rsidR="006A41E5" w:rsidRPr="001E6514">
        <w:rPr>
          <w:rFonts w:ascii="Arial Nova" w:hAnsi="Arial Nova" w:cstheme="minorHAnsi"/>
        </w:rPr>
        <w:t>None</w:t>
      </w:r>
    </w:p>
    <w:bookmarkEnd w:id="0"/>
    <w:p w14:paraId="0F8491A7" w14:textId="77777777" w:rsidR="003F2061" w:rsidRPr="001E6514" w:rsidRDefault="003F2061" w:rsidP="00215AA7">
      <w:pPr>
        <w:rPr>
          <w:rFonts w:ascii="Arial Nova" w:hAnsi="Arial Nova" w:cstheme="minorHAnsi"/>
        </w:rPr>
      </w:pPr>
    </w:p>
    <w:tbl>
      <w:tblPr>
        <w:tblStyle w:val="TableGrid"/>
        <w:tblpPr w:leftFromText="187" w:rightFromText="187" w:vertAnchor="text" w:horzAnchor="margin" w:tblpX="450" w:tblpY="1"/>
        <w:tblOverlap w:val="never"/>
        <w:tblW w:w="8905" w:type="dxa"/>
        <w:shd w:val="clear" w:color="auto" w:fill="FFFFFF" w:themeFill="background1"/>
        <w:tblLayout w:type="fixed"/>
        <w:tblLook w:val="04A0" w:firstRow="1" w:lastRow="0" w:firstColumn="1" w:lastColumn="0" w:noHBand="0" w:noVBand="1"/>
      </w:tblPr>
      <w:tblGrid>
        <w:gridCol w:w="1890"/>
        <w:gridCol w:w="7015"/>
      </w:tblGrid>
      <w:tr w:rsidR="0019631C" w:rsidRPr="001E6514" w14:paraId="04842483" w14:textId="77777777" w:rsidTr="001713ED">
        <w:trPr>
          <w:trHeight w:val="348"/>
        </w:trPr>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6110911"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ind w:left="-15" w:firstLine="15"/>
              <w:contextualSpacing/>
              <w:rPr>
                <w:rFonts w:ascii="Arial Nova" w:eastAsia="Arial" w:hAnsi="Arial Nova" w:cstheme="minorHAnsi"/>
                <w:b/>
                <w:color w:val="auto"/>
              </w:rPr>
            </w:pPr>
            <w:r w:rsidRPr="001E6514">
              <w:rPr>
                <w:rFonts w:ascii="Arial Nova" w:eastAsia="Arial" w:hAnsi="Arial Nova" w:cstheme="minorHAnsi"/>
                <w:b/>
              </w:rPr>
              <w:t>PI:</w:t>
            </w:r>
          </w:p>
        </w:tc>
        <w:tc>
          <w:tcPr>
            <w:tcW w:w="70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6959BBB"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Nova" w:eastAsia="Arial" w:hAnsi="Arial Nova" w:cstheme="minorBidi"/>
                <w:color w:val="auto"/>
                <w:highlight w:val="yellow"/>
              </w:rPr>
            </w:pPr>
            <w:r w:rsidRPr="001E6514">
              <w:rPr>
                <w:rFonts w:ascii="Arial Nova" w:eastAsia="Calibri" w:hAnsi="Arial Nova" w:cs="Calibri"/>
                <w:lang w:val="en" w:eastAsia="en"/>
              </w:rPr>
              <w:t xml:space="preserve">Aribi, Ahmed MD </w:t>
            </w:r>
          </w:p>
        </w:tc>
      </w:tr>
      <w:tr w:rsidR="0019631C" w:rsidRPr="001E6514" w14:paraId="42A7E9B0" w14:textId="77777777" w:rsidTr="001713ED">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796551"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Sponsor:</w:t>
            </w:r>
          </w:p>
        </w:tc>
        <w:tc>
          <w:tcPr>
            <w:tcW w:w="70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830C951"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Nova" w:eastAsia="Arial" w:hAnsi="Arial Nova" w:cstheme="minorHAnsi"/>
                <w:color w:val="000000" w:themeColor="text1"/>
                <w:highlight w:val="yellow"/>
              </w:rPr>
            </w:pPr>
            <w:r w:rsidRPr="001E6514">
              <w:rPr>
                <w:rFonts w:ascii="Arial Nova" w:eastAsia="Calibri" w:hAnsi="Arial Nova" w:cs="Calibri"/>
                <w:lang w:val="en" w:eastAsia="en"/>
              </w:rPr>
              <w:t xml:space="preserve">Kite Pharma, Inc. </w:t>
            </w:r>
          </w:p>
        </w:tc>
      </w:tr>
      <w:tr w:rsidR="0019631C" w:rsidRPr="001E6514" w14:paraId="397FA46C" w14:textId="77777777" w:rsidTr="001713ED">
        <w:trPr>
          <w:trHeight w:val="221"/>
        </w:trPr>
        <w:tc>
          <w:tcPr>
            <w:tcW w:w="18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3EBCE6CB"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Protocol:</w:t>
            </w:r>
          </w:p>
        </w:tc>
        <w:tc>
          <w:tcPr>
            <w:tcW w:w="70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EEDC20"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Nova" w:hAnsi="Arial Nova" w:cstheme="minorHAnsi"/>
                <w:color w:val="000000" w:themeColor="text1"/>
                <w:highlight w:val="yellow"/>
              </w:rPr>
            </w:pPr>
            <w:r w:rsidRPr="001E6514">
              <w:rPr>
                <w:rFonts w:ascii="Arial Nova" w:eastAsia="Calibri" w:hAnsi="Arial Nova" w:cs="Calibri"/>
                <w:lang w:val="en" w:eastAsia="en"/>
              </w:rPr>
              <w:t xml:space="preserve">KT-US-472-0141: Expanded Access Study for the Treatment of Patients with Commercially Out-of-Specification </w:t>
            </w:r>
            <w:proofErr w:type="spellStart"/>
            <w:r w:rsidRPr="001E6514">
              <w:rPr>
                <w:rFonts w:ascii="Arial Nova" w:eastAsia="Calibri" w:hAnsi="Arial Nova" w:cs="Calibri"/>
                <w:lang w:val="en" w:eastAsia="en"/>
              </w:rPr>
              <w:t>Brexucabtagene</w:t>
            </w:r>
            <w:proofErr w:type="spellEnd"/>
            <w:r w:rsidRPr="001E6514">
              <w:rPr>
                <w:rFonts w:ascii="Arial Nova" w:eastAsia="Calibri" w:hAnsi="Arial Nova" w:cs="Calibri"/>
                <w:lang w:val="en" w:eastAsia="en"/>
              </w:rPr>
              <w:t xml:space="preserve"> </w:t>
            </w:r>
            <w:proofErr w:type="spellStart"/>
            <w:r w:rsidRPr="001E6514">
              <w:rPr>
                <w:rFonts w:ascii="Arial Nova" w:eastAsia="Calibri" w:hAnsi="Arial Nova" w:cs="Calibri"/>
                <w:lang w:val="en" w:eastAsia="en"/>
              </w:rPr>
              <w:t>Autoleucel</w:t>
            </w:r>
            <w:proofErr w:type="spellEnd"/>
            <w:r w:rsidRPr="001E6514">
              <w:rPr>
                <w:rFonts w:ascii="Arial Nova" w:eastAsia="Calibri" w:hAnsi="Arial Nova" w:cs="Calibri"/>
                <w:lang w:val="en" w:eastAsia="en"/>
              </w:rPr>
              <w:t xml:space="preserve"> </w:t>
            </w:r>
          </w:p>
        </w:tc>
      </w:tr>
      <w:tr w:rsidR="0019631C" w:rsidRPr="001E6514" w14:paraId="5AD04E5F" w14:textId="77777777" w:rsidTr="001713ED">
        <w:trPr>
          <w:trHeight w:val="303"/>
        </w:trPr>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D3932E" w14:textId="77777777" w:rsidR="0019631C" w:rsidRPr="001E6514" w:rsidRDefault="0019631C"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Review Type:</w:t>
            </w:r>
          </w:p>
        </w:tc>
        <w:tc>
          <w:tcPr>
            <w:tcW w:w="70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C244A4" w14:textId="77777777" w:rsidR="0019631C" w:rsidRPr="001E6514" w:rsidRDefault="00D43B9E" w:rsidP="001713ED">
            <w:pPr>
              <w:widowControl/>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Nova" w:eastAsia="Arial" w:hAnsi="Arial Nova" w:cstheme="minorHAnsi"/>
                <w:color w:val="000000" w:themeColor="text1"/>
              </w:rPr>
            </w:pPr>
            <w:sdt>
              <w:sdtPr>
                <w:rPr>
                  <w:rStyle w:val="Style1"/>
                  <w:rFonts w:ascii="Arial Nova" w:eastAsia="Arial" w:hAnsi="Arial Nova" w:cstheme="minorHAnsi"/>
                  <w:sz w:val="22"/>
                </w:rPr>
                <w:alias w:val="Annual/Initial Review"/>
                <w:tag w:val="Annual/Initial Review"/>
                <w:id w:val="1206533001"/>
                <w:placeholder>
                  <w:docPart w:val="BACA4062F9A943E497628A91010AF8B8"/>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EndPr>
                <w:rPr>
                  <w:rStyle w:val="Style1"/>
                </w:rPr>
              </w:sdtEndPr>
              <w:sdtContent>
                <w:r w:rsidR="0019631C" w:rsidRPr="001E6514">
                  <w:rPr>
                    <w:rStyle w:val="Style1"/>
                    <w:rFonts w:ascii="Arial Nova" w:eastAsia="Arial" w:hAnsi="Arial Nova" w:cstheme="minorHAnsi"/>
                    <w:sz w:val="22"/>
                  </w:rPr>
                  <w:t>Annual Review</w:t>
                </w:r>
              </w:sdtContent>
            </w:sdt>
          </w:p>
        </w:tc>
      </w:tr>
      <w:tr w:rsidR="0019631C" w:rsidRPr="001E6514" w14:paraId="6EACDE3D" w14:textId="77777777" w:rsidTr="001713ED">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45B8A07" w14:textId="77777777" w:rsidR="0019631C" w:rsidRPr="001E6514" w:rsidRDefault="0019631C" w:rsidP="001713ED">
            <w:pPr>
              <w:widowControl/>
              <w:spacing w:line="276" w:lineRule="auto"/>
              <w:ind w:left="-15" w:firstLine="15"/>
              <w:contextualSpacing/>
              <w:rPr>
                <w:rFonts w:ascii="Arial Nova" w:eastAsia="Arial" w:hAnsi="Arial Nova" w:cstheme="minorHAnsi"/>
                <w:b/>
              </w:rPr>
            </w:pPr>
            <w:r w:rsidRPr="001E6514">
              <w:rPr>
                <w:rFonts w:ascii="Arial Nova" w:eastAsia="Arial" w:hAnsi="Arial Nova" w:cstheme="minorHAnsi"/>
                <w:b/>
              </w:rPr>
              <w:t>NIH Guidelines:</w:t>
            </w:r>
          </w:p>
        </w:tc>
        <w:tc>
          <w:tcPr>
            <w:tcW w:w="70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6CAD727" w14:textId="77777777" w:rsidR="0019631C" w:rsidRPr="001E6514" w:rsidRDefault="0019631C" w:rsidP="001713ED">
            <w:pPr>
              <w:widowControl/>
              <w:spacing w:line="276" w:lineRule="auto"/>
              <w:contextualSpacing/>
              <w:rPr>
                <w:rStyle w:val="Style1"/>
                <w:rFonts w:ascii="Arial Nova" w:eastAsia="Arial" w:hAnsi="Arial Nova" w:cstheme="minorHAnsi"/>
                <w:sz w:val="22"/>
                <w:highlight w:val="yellow"/>
              </w:rPr>
            </w:pPr>
            <w:r w:rsidRPr="001E6514">
              <w:rPr>
                <w:rStyle w:val="Style1"/>
                <w:rFonts w:ascii="Arial Nova" w:eastAsia="Arial" w:hAnsi="Arial Nova" w:cstheme="minorHAnsi"/>
                <w:sz w:val="22"/>
              </w:rPr>
              <w:t>III-C</w:t>
            </w:r>
          </w:p>
        </w:tc>
      </w:tr>
    </w:tbl>
    <w:p w14:paraId="78D6B9A6" w14:textId="77777777" w:rsidR="0019631C" w:rsidRPr="001E6514" w:rsidRDefault="0019631C" w:rsidP="0019631C">
      <w:pPr>
        <w:rPr>
          <w:rFonts w:ascii="Arial Nova" w:hAnsi="Arial Nova" w:cstheme="minorHAnsi"/>
          <w:bCs/>
          <w:highlight w:val="yellow"/>
        </w:rPr>
      </w:pPr>
    </w:p>
    <w:p w14:paraId="609D204C" w14:textId="77777777" w:rsidR="0019631C" w:rsidRPr="001E6514" w:rsidRDefault="0019631C" w:rsidP="0019631C">
      <w:pPr>
        <w:ind w:left="360"/>
        <w:rPr>
          <w:rFonts w:ascii="Arial Nova" w:hAnsi="Arial Nova" w:cstheme="minorHAnsi"/>
          <w:b/>
        </w:rPr>
      </w:pPr>
    </w:p>
    <w:p w14:paraId="06ECDB5B" w14:textId="77777777" w:rsidR="0019631C" w:rsidRPr="001E6514" w:rsidRDefault="0019631C" w:rsidP="0019631C">
      <w:pPr>
        <w:ind w:left="360"/>
        <w:rPr>
          <w:rFonts w:ascii="Arial Nova" w:hAnsi="Arial Nova" w:cstheme="minorHAnsi"/>
          <w:b/>
        </w:rPr>
      </w:pPr>
    </w:p>
    <w:p w14:paraId="47A7DA12" w14:textId="77777777" w:rsidR="0019631C" w:rsidRPr="001E6514" w:rsidRDefault="0019631C" w:rsidP="0019631C">
      <w:pPr>
        <w:ind w:left="360"/>
        <w:rPr>
          <w:rFonts w:ascii="Arial Nova" w:hAnsi="Arial Nova" w:cstheme="minorHAnsi"/>
          <w:b/>
        </w:rPr>
      </w:pPr>
    </w:p>
    <w:p w14:paraId="0D65BE3B" w14:textId="77777777" w:rsidR="0019631C" w:rsidRPr="001E6514" w:rsidRDefault="0019631C" w:rsidP="0019631C">
      <w:pPr>
        <w:ind w:left="360"/>
        <w:rPr>
          <w:rFonts w:ascii="Arial Nova" w:hAnsi="Arial Nova" w:cstheme="minorHAnsi"/>
          <w:b/>
        </w:rPr>
      </w:pPr>
    </w:p>
    <w:p w14:paraId="133FA12C" w14:textId="77777777" w:rsidR="0019631C" w:rsidRPr="001E6514" w:rsidRDefault="0019631C" w:rsidP="0019631C">
      <w:pPr>
        <w:ind w:left="360"/>
        <w:rPr>
          <w:rFonts w:ascii="Arial Nova" w:hAnsi="Arial Nova" w:cstheme="minorHAnsi"/>
          <w:b/>
        </w:rPr>
      </w:pPr>
    </w:p>
    <w:p w14:paraId="0BBBF885" w14:textId="77777777" w:rsidR="0019631C" w:rsidRPr="001E6514" w:rsidRDefault="0019631C" w:rsidP="0019631C">
      <w:pPr>
        <w:ind w:left="360"/>
        <w:rPr>
          <w:rFonts w:ascii="Arial Nova" w:hAnsi="Arial Nova" w:cstheme="minorHAnsi"/>
          <w:b/>
        </w:rPr>
      </w:pPr>
    </w:p>
    <w:p w14:paraId="540C41BC" w14:textId="77777777" w:rsidR="0019631C" w:rsidRPr="001E6514" w:rsidRDefault="0019631C" w:rsidP="0019631C">
      <w:pPr>
        <w:ind w:left="360"/>
        <w:rPr>
          <w:rFonts w:ascii="Arial Nova" w:hAnsi="Arial Nova" w:cstheme="minorHAnsi"/>
          <w:b/>
        </w:rPr>
      </w:pPr>
    </w:p>
    <w:p w14:paraId="1939DEB9" w14:textId="77777777" w:rsidR="0019631C" w:rsidRPr="001E6514" w:rsidRDefault="0019631C" w:rsidP="0019631C">
      <w:pPr>
        <w:ind w:left="360"/>
        <w:rPr>
          <w:rFonts w:ascii="Arial Nova" w:hAnsi="Arial Nova" w:cstheme="minorHAnsi"/>
          <w:b/>
        </w:rPr>
      </w:pPr>
    </w:p>
    <w:p w14:paraId="0B16D042" w14:textId="7542A827" w:rsidR="0019631C" w:rsidRPr="001E6514" w:rsidRDefault="0019631C" w:rsidP="0019631C">
      <w:pPr>
        <w:ind w:left="360"/>
        <w:rPr>
          <w:rFonts w:ascii="Arial Nova" w:hAnsi="Arial Nova" w:cstheme="minorHAnsi"/>
          <w:bCs/>
        </w:rPr>
      </w:pPr>
      <w:r w:rsidRPr="001E6514">
        <w:rPr>
          <w:rFonts w:ascii="Arial Nova" w:hAnsi="Arial Nova" w:cstheme="minorHAnsi"/>
          <w:b/>
        </w:rPr>
        <w:t>Trial Summary:</w:t>
      </w:r>
      <w:r w:rsidRPr="001E6514">
        <w:rPr>
          <w:rFonts w:ascii="Arial Nova" w:hAnsi="Arial Nova" w:cstheme="minorHAnsi"/>
        </w:rPr>
        <w:t xml:space="preserve"> </w:t>
      </w:r>
      <w:r w:rsidRPr="001E6514">
        <w:rPr>
          <w:rFonts w:ascii="Arial Nova" w:hAnsi="Arial Nova" w:cstheme="minorHAnsi"/>
          <w:bCs/>
        </w:rPr>
        <w:t>KT-US-472-0141 is an Expanded Access Program (EAP) sponsored by Kite Pharma, Inc. and designed to provide patient access to a CAR-T cell product (</w:t>
      </w:r>
      <w:proofErr w:type="spellStart"/>
      <w:r w:rsidRPr="001E6514">
        <w:rPr>
          <w:rFonts w:ascii="Arial Nova" w:hAnsi="Arial Nova" w:cstheme="minorHAnsi"/>
          <w:bCs/>
        </w:rPr>
        <w:t>brexucabtagene</w:t>
      </w:r>
      <w:proofErr w:type="spellEnd"/>
      <w:r w:rsidRPr="001E6514">
        <w:rPr>
          <w:rFonts w:ascii="Arial Nova" w:hAnsi="Arial Nova" w:cstheme="minorHAnsi"/>
          <w:bCs/>
        </w:rPr>
        <w:t xml:space="preserve"> </w:t>
      </w:r>
      <w:proofErr w:type="spellStart"/>
      <w:r w:rsidRPr="001E6514">
        <w:rPr>
          <w:rFonts w:ascii="Arial Nova" w:hAnsi="Arial Nova" w:cstheme="minorHAnsi"/>
          <w:bCs/>
        </w:rPr>
        <w:t>autoleucel</w:t>
      </w:r>
      <w:proofErr w:type="spellEnd"/>
      <w:r w:rsidRPr="001E6514">
        <w:rPr>
          <w:rFonts w:ascii="Arial Nova" w:hAnsi="Arial Nova" w:cstheme="minorHAnsi"/>
          <w:bCs/>
        </w:rPr>
        <w:t xml:space="preserve">; KTE-X19) which does not meet the pre-specified release criteria required by the US Food and Drug Administration (FDA) for commercial release. </w:t>
      </w:r>
      <w:proofErr w:type="spellStart"/>
      <w:r w:rsidRPr="001E6514">
        <w:rPr>
          <w:rFonts w:ascii="Arial Nova" w:hAnsi="Arial Nova" w:cstheme="minorHAnsi"/>
          <w:bCs/>
        </w:rPr>
        <w:t>Brexucabtagene</w:t>
      </w:r>
      <w:proofErr w:type="spellEnd"/>
    </w:p>
    <w:p w14:paraId="26C2A0BE" w14:textId="29256A38" w:rsidR="0019631C" w:rsidRPr="001E6514" w:rsidRDefault="0019631C" w:rsidP="0019631C">
      <w:pPr>
        <w:ind w:left="360"/>
        <w:rPr>
          <w:rFonts w:ascii="Arial Nova" w:hAnsi="Arial Nova" w:cstheme="minorHAnsi"/>
          <w:bCs/>
        </w:rPr>
      </w:pPr>
      <w:proofErr w:type="spellStart"/>
      <w:r w:rsidRPr="001E6514">
        <w:rPr>
          <w:rFonts w:ascii="Arial Nova" w:hAnsi="Arial Nova" w:cstheme="minorHAnsi"/>
          <w:bCs/>
        </w:rPr>
        <w:t>autoleucel</w:t>
      </w:r>
      <w:proofErr w:type="spellEnd"/>
      <w:r w:rsidRPr="001E6514">
        <w:rPr>
          <w:rFonts w:ascii="Arial Nova" w:hAnsi="Arial Nova" w:cstheme="minorHAnsi"/>
          <w:bCs/>
        </w:rPr>
        <w:t xml:space="preserve"> is an autologous T-cell product genetically engineered with a recombinant gammaretroviral vector expressing a chimeric antigen receptor (CAR) designed to target the tumor antigen CD19. This agent is very similar to the CAR-T cell agent </w:t>
      </w:r>
      <w:proofErr w:type="spellStart"/>
      <w:r w:rsidRPr="001E6514">
        <w:rPr>
          <w:rFonts w:ascii="Arial Nova" w:hAnsi="Arial Nova" w:cstheme="minorHAnsi"/>
          <w:bCs/>
        </w:rPr>
        <w:t>axicabtagene</w:t>
      </w:r>
      <w:proofErr w:type="spellEnd"/>
      <w:r w:rsidRPr="001E6514">
        <w:rPr>
          <w:rFonts w:ascii="Arial Nova" w:hAnsi="Arial Nova" w:cstheme="minorHAnsi"/>
          <w:bCs/>
        </w:rPr>
        <w:t xml:space="preserve"> </w:t>
      </w:r>
      <w:proofErr w:type="spellStart"/>
      <w:r w:rsidRPr="001E6514">
        <w:rPr>
          <w:rFonts w:ascii="Arial Nova" w:hAnsi="Arial Nova" w:cstheme="minorHAnsi"/>
          <w:bCs/>
        </w:rPr>
        <w:t>ciloleucel</w:t>
      </w:r>
      <w:proofErr w:type="spellEnd"/>
      <w:r w:rsidRPr="001E6514">
        <w:rPr>
          <w:rFonts w:ascii="Arial Nova" w:hAnsi="Arial Nova" w:cstheme="minorHAnsi"/>
          <w:bCs/>
        </w:rPr>
        <w:t xml:space="preserve"> (KTE-C19) that has been previously approved for the treatment of patients with </w:t>
      </w:r>
      <w:proofErr w:type="gramStart"/>
      <w:r w:rsidRPr="001E6514">
        <w:rPr>
          <w:rFonts w:ascii="Arial Nova" w:hAnsi="Arial Nova" w:cstheme="minorHAnsi"/>
          <w:bCs/>
        </w:rPr>
        <w:t>the certain</w:t>
      </w:r>
      <w:proofErr w:type="gramEnd"/>
      <w:r w:rsidRPr="001E6514">
        <w:rPr>
          <w:rFonts w:ascii="Arial Nova" w:hAnsi="Arial Nova" w:cstheme="minorHAnsi"/>
          <w:bCs/>
        </w:rPr>
        <w:t xml:space="preserve"> types of B cell </w:t>
      </w:r>
      <w:proofErr w:type="gramStart"/>
      <w:r w:rsidRPr="001E6514">
        <w:rPr>
          <w:rFonts w:ascii="Arial Nova" w:hAnsi="Arial Nova" w:cstheme="minorHAnsi"/>
          <w:bCs/>
        </w:rPr>
        <w:t>cancers, but</w:t>
      </w:r>
      <w:proofErr w:type="gramEnd"/>
      <w:r w:rsidRPr="001E6514">
        <w:rPr>
          <w:rFonts w:ascii="Arial Nova" w:hAnsi="Arial Nova" w:cstheme="minorHAnsi"/>
          <w:bCs/>
        </w:rPr>
        <w:t xml:space="preserve"> includes an additional step in the manufacturing process to assure the CAR-T cell product is free of residual cancer cells. The investigational product (IP) is administered by gravity feed or IV pump.</w:t>
      </w:r>
    </w:p>
    <w:p w14:paraId="1B65CECE" w14:textId="77777777" w:rsidR="0019631C" w:rsidRPr="001E6514" w:rsidRDefault="0019631C" w:rsidP="0019631C">
      <w:pPr>
        <w:ind w:left="360"/>
        <w:rPr>
          <w:rFonts w:ascii="Arial Nova" w:hAnsi="Arial Nova" w:cstheme="minorBidi"/>
        </w:rPr>
      </w:pPr>
    </w:p>
    <w:p w14:paraId="2BBB6936" w14:textId="02D1D94A" w:rsidR="0019631C" w:rsidRPr="001E6514" w:rsidRDefault="0019631C" w:rsidP="0019631C">
      <w:pPr>
        <w:ind w:left="360"/>
        <w:rPr>
          <w:rFonts w:ascii="Arial Nova" w:hAnsi="Arial Nova" w:cstheme="minorHAnsi"/>
          <w:b/>
        </w:rPr>
      </w:pPr>
      <w:r w:rsidRPr="001E6514">
        <w:rPr>
          <w:rFonts w:ascii="Arial Nova" w:hAnsi="Arial Nova" w:cstheme="minorBidi"/>
          <w:b/>
          <w:bCs/>
        </w:rPr>
        <w:t xml:space="preserve">Biosafety Containment Level (BSL): </w:t>
      </w:r>
      <w:proofErr w:type="spellStart"/>
      <w:r w:rsidRPr="001E6514">
        <w:rPr>
          <w:rFonts w:ascii="Arial Nova" w:hAnsi="Arial Nova" w:cstheme="minorBidi"/>
        </w:rPr>
        <w:t>Brexucabtagene</w:t>
      </w:r>
      <w:proofErr w:type="spellEnd"/>
      <w:r w:rsidRPr="001E6514">
        <w:rPr>
          <w:rFonts w:ascii="Arial Nova" w:hAnsi="Arial Nova" w:cstheme="minorBidi"/>
        </w:rPr>
        <w:t xml:space="preserve"> </w:t>
      </w:r>
      <w:proofErr w:type="spellStart"/>
      <w:r w:rsidRPr="001E6514">
        <w:rPr>
          <w:rFonts w:ascii="Arial Nova" w:hAnsi="Arial Nova" w:cstheme="minorBidi"/>
        </w:rPr>
        <w:t>autoleucel</w:t>
      </w:r>
      <w:proofErr w:type="spellEnd"/>
      <w:r w:rsidRPr="001E6514">
        <w:rPr>
          <w:rFonts w:ascii="Arial Nova" w:hAnsi="Arial Nova" w:cstheme="minorBidi"/>
        </w:rPr>
        <w:t xml:space="preserve"> consists of primary human cells transduced with a recombinant, replication-defective derivative of a Risk Group 2 </w:t>
      </w:r>
      <w:proofErr w:type="spellStart"/>
      <w:r w:rsidRPr="001E6514">
        <w:rPr>
          <w:rFonts w:ascii="Arial Nova" w:hAnsi="Arial Nova" w:cstheme="minorBidi"/>
        </w:rPr>
        <w:t>gammaretrovirus</w:t>
      </w:r>
      <w:proofErr w:type="spellEnd"/>
      <w:r w:rsidRPr="001E6514">
        <w:rPr>
          <w:rFonts w:ascii="Arial Nova" w:hAnsi="Arial Nova" w:cstheme="minorBidi"/>
        </w:rPr>
        <w:t xml:space="preserve"> containing less than two-thirds of the native viral genome, thus Biosafety Level 2 (BSL-2) containment is considered the recommended containment level under the NIH Guidelines. This </w:t>
      </w:r>
      <w:r w:rsidRPr="001E6514">
        <w:rPr>
          <w:rFonts w:ascii="Arial Nova" w:hAnsi="Arial Nova" w:cstheme="minorBidi"/>
        </w:rPr>
        <w:lastRenderedPageBreak/>
        <w:t>agent also includes primary human cells with the potential for transmission of bloodborne pathogens, further requiring compliance with the OSHA Bloodborne Pathogens Standard (29 CFR 1910.1030)</w:t>
      </w:r>
      <w:r w:rsidRPr="001E6514">
        <w:rPr>
          <w:rFonts w:ascii="Arial Nova" w:hAnsi="Arial Nova"/>
        </w:rPr>
        <w:t xml:space="preserve"> </w:t>
      </w:r>
      <w:r w:rsidRPr="001E6514">
        <w:rPr>
          <w:rFonts w:ascii="Arial Nova" w:hAnsi="Arial Nova" w:cstheme="minorBidi"/>
          <w:b/>
          <w:bCs/>
        </w:rPr>
        <w:t xml:space="preserve"> </w:t>
      </w:r>
    </w:p>
    <w:p w14:paraId="4FC0152F" w14:textId="77777777" w:rsidR="0019631C" w:rsidRPr="001E6514" w:rsidRDefault="0019631C" w:rsidP="0019631C">
      <w:pPr>
        <w:ind w:firstLine="360"/>
        <w:rPr>
          <w:rFonts w:ascii="Arial Nova" w:hAnsi="Arial Nova" w:cstheme="minorBidi"/>
          <w:b/>
          <w:bCs/>
        </w:rPr>
      </w:pPr>
    </w:p>
    <w:p w14:paraId="16F97A61" w14:textId="77777777" w:rsidR="0019631C" w:rsidRPr="001E6514" w:rsidRDefault="0019631C" w:rsidP="0019631C">
      <w:pPr>
        <w:ind w:firstLine="360"/>
        <w:rPr>
          <w:rFonts w:ascii="Arial Nova" w:hAnsi="Arial Nova" w:cstheme="minorBidi"/>
        </w:rPr>
      </w:pPr>
      <w:r w:rsidRPr="001E6514">
        <w:rPr>
          <w:rFonts w:ascii="Arial Nova" w:hAnsi="Arial Nova" w:cstheme="minorBidi"/>
          <w:b/>
          <w:bCs/>
        </w:rPr>
        <w:t>Risk Assessment and Discussion:</w:t>
      </w:r>
    </w:p>
    <w:p w14:paraId="7BD88798" w14:textId="77777777" w:rsidR="0019631C" w:rsidRPr="00777553" w:rsidRDefault="0019631C" w:rsidP="0019631C">
      <w:pPr>
        <w:pStyle w:val="ListParagraph"/>
        <w:widowControl/>
        <w:numPr>
          <w:ilvl w:val="0"/>
          <w:numId w:val="2"/>
        </w:numPr>
        <w:autoSpaceDE/>
        <w:autoSpaceDN/>
        <w:spacing w:after="160" w:line="259" w:lineRule="auto"/>
        <w:contextualSpacing/>
        <w:rPr>
          <w:rFonts w:ascii="Arial Nova" w:hAnsi="Arial Nova" w:cstheme="minorBidi"/>
        </w:rPr>
      </w:pPr>
      <w:r w:rsidRPr="001E6514">
        <w:rPr>
          <w:rFonts w:ascii="Arial Nova" w:hAnsi="Arial Nova" w:cstheme="minorBidi"/>
        </w:rPr>
        <w:t xml:space="preserve">The Committee reviewed the clinical trial Sponsor’s study documents and the Sabai-generated comprehensive study-specific Risk Assessment which collectively provided a thorough description of the recombinant or synthetic nucleic acid molecules (investigational product/s) and </w:t>
      </w:r>
      <w:r w:rsidRPr="00777553">
        <w:rPr>
          <w:rFonts w:ascii="Arial Nova" w:hAnsi="Arial Nova" w:cstheme="minorBidi"/>
        </w:rPr>
        <w:t xml:space="preserve">the proposed clinical research activities involving the IP. </w:t>
      </w:r>
    </w:p>
    <w:p w14:paraId="3CD6C070" w14:textId="23726288" w:rsidR="0019631C" w:rsidRPr="00777553"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777553">
        <w:rPr>
          <w:rFonts w:ascii="Arial Nova" w:hAnsi="Arial Nova" w:cstheme="minorHAnsi"/>
          <w:bCs/>
        </w:rPr>
        <w:t>In summary, the primary risks in this clinical trial include potential occupational exposure from accidental spills or splashes</w:t>
      </w:r>
      <w:r w:rsidR="00777553" w:rsidRPr="00777553">
        <w:rPr>
          <w:rFonts w:ascii="Arial Nova" w:hAnsi="Arial Nova" w:cstheme="minorHAnsi"/>
          <w:bCs/>
        </w:rPr>
        <w:t xml:space="preserve"> </w:t>
      </w:r>
      <w:r w:rsidRPr="00777553">
        <w:rPr>
          <w:rFonts w:ascii="Arial Nova" w:hAnsi="Arial Nova" w:cstheme="minorHAnsi"/>
          <w:bCs/>
        </w:rPr>
        <w:t>of the IP during preparation and/or administration procedures. These potential risks are mitigated through a combination of relevant staff training, safe clinical practices (including Standard Precautions) and use of appropriate PPE (as prescribed in the Risk Assessment and documented in the IBC submission package)</w:t>
      </w:r>
      <w:r w:rsidR="00777553" w:rsidRPr="00777553">
        <w:rPr>
          <w:rFonts w:ascii="Arial Nova" w:hAnsi="Arial Nova" w:cstheme="minorHAnsi"/>
          <w:bCs/>
        </w:rPr>
        <w:t>.</w:t>
      </w:r>
    </w:p>
    <w:p w14:paraId="15A16A06" w14:textId="77777777" w:rsidR="0019631C" w:rsidRPr="001E6514" w:rsidRDefault="0019631C" w:rsidP="0019631C">
      <w:pPr>
        <w:pStyle w:val="ListParagraph"/>
        <w:widowControl/>
        <w:numPr>
          <w:ilvl w:val="1"/>
          <w:numId w:val="2"/>
        </w:numPr>
        <w:spacing w:after="160" w:line="259" w:lineRule="auto"/>
        <w:contextualSpacing/>
        <w:rPr>
          <w:rFonts w:ascii="Arial Nova" w:hAnsi="Arial Nova" w:cstheme="minorBidi"/>
        </w:rPr>
      </w:pPr>
      <w:r w:rsidRPr="00777553">
        <w:rPr>
          <w:rFonts w:ascii="Arial Nova" w:hAnsi="Arial Nova" w:cstheme="minorBidi"/>
        </w:rPr>
        <w:t>The Site confirmed that only study perso</w:t>
      </w:r>
      <w:r w:rsidRPr="001E6514">
        <w:rPr>
          <w:rFonts w:ascii="Arial Nova" w:hAnsi="Arial Nova" w:cstheme="minorBidi"/>
        </w:rPr>
        <w:t xml:space="preserve">nnel who have been educated on the potential biohazards and the precautions to be taken when working with the IP will handle the IP or any materials contaminated by the IP. </w:t>
      </w:r>
    </w:p>
    <w:p w14:paraId="6C6D19C8" w14:textId="77777777" w:rsidR="0019631C" w:rsidRPr="001E6514" w:rsidRDefault="0019631C" w:rsidP="0019631C">
      <w:pPr>
        <w:pStyle w:val="ListParagraph"/>
        <w:widowControl/>
        <w:numPr>
          <w:ilvl w:val="1"/>
          <w:numId w:val="2"/>
        </w:numPr>
        <w:spacing w:after="160" w:line="259" w:lineRule="auto"/>
        <w:contextualSpacing/>
        <w:rPr>
          <w:rFonts w:ascii="Arial Nova" w:hAnsi="Arial Nova" w:cstheme="minorBidi"/>
        </w:rPr>
      </w:pPr>
      <w:r w:rsidRPr="001E6514">
        <w:rPr>
          <w:rFonts w:ascii="Arial Nova" w:hAnsi="Arial Nova" w:cstheme="minorBidi"/>
        </w:rPr>
        <w:t>The Site confirmed that study personnel are sufficiently trained in the practices and techniques required to safely work with the IP.</w:t>
      </w:r>
    </w:p>
    <w:p w14:paraId="3082F0F0" w14:textId="77777777" w:rsidR="0019631C" w:rsidRPr="001E6514"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Bidi"/>
        </w:rPr>
        <w:t>The Site confirmed that staff members receive Bloodborne Pathogens training.</w:t>
      </w:r>
    </w:p>
    <w:p w14:paraId="2A61F497" w14:textId="77777777" w:rsidR="0019631C" w:rsidRPr="001E6514"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bCs/>
        </w:rPr>
        <w:t>Occupational Health Recommendations: None</w:t>
      </w:r>
    </w:p>
    <w:p w14:paraId="0AF110B0" w14:textId="73881915" w:rsidR="0019631C" w:rsidRPr="001E6514"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bCs/>
        </w:rPr>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5D19DC85" w14:textId="77777777" w:rsidR="0019631C" w:rsidRPr="001E6514" w:rsidRDefault="0019631C" w:rsidP="0019631C">
      <w:pPr>
        <w:pStyle w:val="ListParagraph"/>
        <w:widowControl/>
        <w:autoSpaceDE/>
        <w:autoSpaceDN/>
        <w:spacing w:after="160" w:line="259" w:lineRule="auto"/>
        <w:ind w:left="1440"/>
        <w:contextualSpacing/>
        <w:rPr>
          <w:rFonts w:ascii="Arial Nova" w:hAnsi="Arial Nova" w:cstheme="minorHAnsi"/>
        </w:rPr>
      </w:pPr>
    </w:p>
    <w:p w14:paraId="442DB714" w14:textId="77777777" w:rsidR="0019631C" w:rsidRPr="001E6514" w:rsidRDefault="0019631C" w:rsidP="0019631C">
      <w:pPr>
        <w:pStyle w:val="ListParagraph"/>
        <w:widowControl/>
        <w:numPr>
          <w:ilvl w:val="0"/>
          <w:numId w:val="2"/>
        </w:numPr>
        <w:spacing w:after="160" w:line="259" w:lineRule="auto"/>
        <w:rPr>
          <w:rFonts w:ascii="Arial Nova" w:hAnsi="Arial Nova" w:cstheme="minorBidi"/>
        </w:rPr>
      </w:pPr>
      <w:r w:rsidRPr="001E6514">
        <w:rPr>
          <w:rFonts w:ascii="Arial Nova" w:hAnsi="Arial Nova" w:cstheme="minorBidi"/>
        </w:rPr>
        <w:t>The Committee reviewed the Site’s facility details, relevant study-specific procedures and practices, the Annual Review Report</w:t>
      </w:r>
      <w:r w:rsidRPr="001E6514">
        <w:rPr>
          <w:rFonts w:ascii="Arial Nova" w:hAnsi="Arial Nova" w:cstheme="minorBidi"/>
          <w:color w:val="FF0000"/>
        </w:rPr>
        <w:t xml:space="preserve"> </w:t>
      </w:r>
      <w:r w:rsidRPr="001E6514">
        <w:rPr>
          <w:rFonts w:ascii="Arial Nova" w:hAnsi="Arial Nova" w:cstheme="minorBidi"/>
        </w:rPr>
        <w:t>and other applicable information provided by the Site for the purposes of the IBC review.</w:t>
      </w:r>
    </w:p>
    <w:p w14:paraId="28D54F29" w14:textId="77777777" w:rsidR="0019631C" w:rsidRPr="001E6514"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1E6514">
        <w:rPr>
          <w:rFonts w:ascii="Arial Nova" w:hAnsi="Arial Nova" w:cstheme="minorHAnsi"/>
        </w:rPr>
        <w:t xml:space="preserve">The Site verified that the information provided by the Chair was accurate. </w:t>
      </w:r>
    </w:p>
    <w:p w14:paraId="3D69384A" w14:textId="3719D485" w:rsidR="0019631C" w:rsidRDefault="0019631C" w:rsidP="0019631C">
      <w:pPr>
        <w:pStyle w:val="ListParagraph"/>
        <w:widowControl/>
        <w:numPr>
          <w:ilvl w:val="1"/>
          <w:numId w:val="2"/>
        </w:numPr>
        <w:autoSpaceDE/>
        <w:autoSpaceDN/>
        <w:spacing w:after="160" w:line="259" w:lineRule="auto"/>
        <w:contextualSpacing/>
        <w:rPr>
          <w:rFonts w:ascii="Arial Nova" w:hAnsi="Arial Nova" w:cstheme="minorHAnsi"/>
        </w:rPr>
      </w:pPr>
      <w:r w:rsidRPr="00777553">
        <w:rPr>
          <w:rFonts w:ascii="Arial Nova" w:hAnsi="Arial Nova" w:cstheme="minorHAnsi"/>
        </w:rPr>
        <w:t xml:space="preserve">The Committee </w:t>
      </w:r>
      <w:r w:rsidR="006454C5" w:rsidRPr="00777553">
        <w:rPr>
          <w:rFonts w:ascii="Arial Nova" w:hAnsi="Arial Nova" w:cstheme="minorHAnsi"/>
        </w:rPr>
        <w:t xml:space="preserve">noted a clerical error in the Facility Details Form where the sinks should </w:t>
      </w:r>
      <w:proofErr w:type="gramStart"/>
      <w:r w:rsidR="00777553" w:rsidRPr="00777553">
        <w:rPr>
          <w:rFonts w:ascii="Arial Nova" w:hAnsi="Arial Nova" w:cstheme="minorHAnsi"/>
        </w:rPr>
        <w:t xml:space="preserve">be </w:t>
      </w:r>
      <w:r w:rsidR="006454C5" w:rsidRPr="00777553">
        <w:rPr>
          <w:rFonts w:ascii="Arial Nova" w:hAnsi="Arial Nova" w:cstheme="minorHAnsi"/>
        </w:rPr>
        <w:t>described as being</w:t>
      </w:r>
      <w:proofErr w:type="gramEnd"/>
      <w:r w:rsidR="006454C5" w:rsidRPr="00777553">
        <w:rPr>
          <w:rFonts w:ascii="Arial Nova" w:hAnsi="Arial Nova" w:cstheme="minorHAnsi"/>
        </w:rPr>
        <w:t xml:space="preserve"> located in the hallway of </w:t>
      </w:r>
      <w:r w:rsidR="00AA5DBC">
        <w:rPr>
          <w:rFonts w:ascii="Arial Nova" w:hAnsi="Arial Nova" w:cstheme="minorHAnsi"/>
        </w:rPr>
        <w:t>an approved location</w:t>
      </w:r>
      <w:r w:rsidR="006454C5" w:rsidRPr="00777553">
        <w:rPr>
          <w:rFonts w:ascii="Arial Nova" w:hAnsi="Arial Nova" w:cstheme="minorHAnsi"/>
        </w:rPr>
        <w:t xml:space="preserve">. The form will be administratively revised. </w:t>
      </w:r>
      <w:r w:rsidR="00777553" w:rsidRPr="00777553">
        <w:rPr>
          <w:rFonts w:ascii="Arial Nova" w:hAnsi="Arial Nova" w:cstheme="minorHAnsi"/>
        </w:rPr>
        <w:t>The Committee had no concerns.</w:t>
      </w:r>
    </w:p>
    <w:p w14:paraId="76725E7F" w14:textId="6CFE55F9" w:rsidR="00BD6E68" w:rsidRPr="00777553" w:rsidRDefault="00BD6E68" w:rsidP="0019631C">
      <w:pPr>
        <w:pStyle w:val="ListParagraph"/>
        <w:widowControl/>
        <w:numPr>
          <w:ilvl w:val="1"/>
          <w:numId w:val="2"/>
        </w:numPr>
        <w:autoSpaceDE/>
        <w:autoSpaceDN/>
        <w:spacing w:after="160" w:line="259" w:lineRule="auto"/>
        <w:contextualSpacing/>
        <w:rPr>
          <w:rFonts w:ascii="Arial Nova" w:hAnsi="Arial Nova" w:cstheme="minorHAnsi"/>
        </w:rPr>
      </w:pPr>
      <w:r>
        <w:rPr>
          <w:rFonts w:ascii="Arial Nova" w:hAnsi="Arial Nova" w:cstheme="minorHAnsi"/>
        </w:rPr>
        <w:t xml:space="preserve">The Site confirmed that </w:t>
      </w:r>
      <w:proofErr w:type="spellStart"/>
      <w:r>
        <w:rPr>
          <w:rFonts w:ascii="Arial Nova" w:hAnsi="Arial Nova" w:cstheme="minorHAnsi"/>
        </w:rPr>
        <w:t>vortexing</w:t>
      </w:r>
      <w:proofErr w:type="spellEnd"/>
      <w:r>
        <w:rPr>
          <w:rFonts w:ascii="Arial Nova" w:hAnsi="Arial Nova" w:cstheme="minorHAnsi"/>
        </w:rPr>
        <w:t xml:space="preserve"> of vials occurs inside of a Biosafety Cabinet. The Committee had no concerns.</w:t>
      </w:r>
    </w:p>
    <w:p w14:paraId="2F9B662D" w14:textId="77777777" w:rsidR="0019631C" w:rsidRPr="001E6514" w:rsidRDefault="0019631C" w:rsidP="0019631C">
      <w:pPr>
        <w:pStyle w:val="ListParagraph"/>
        <w:rPr>
          <w:rFonts w:ascii="Arial Nova" w:hAnsi="Arial Nova" w:cstheme="minorHAnsi"/>
        </w:rPr>
      </w:pPr>
    </w:p>
    <w:p w14:paraId="77ABA4AF" w14:textId="4BCBB955" w:rsidR="0019631C" w:rsidRPr="001E6514" w:rsidRDefault="0019631C" w:rsidP="0019631C">
      <w:pPr>
        <w:ind w:left="360"/>
        <w:rPr>
          <w:rFonts w:ascii="Arial Nova" w:hAnsi="Arial Nova" w:cstheme="minorBidi"/>
        </w:rPr>
      </w:pPr>
      <w:r w:rsidRPr="00777553">
        <w:rPr>
          <w:rFonts w:ascii="Arial Nova" w:hAnsi="Arial Nova" w:cstheme="minorBidi"/>
          <w:b/>
          <w:bCs/>
        </w:rPr>
        <w:t xml:space="preserve">Motion: </w:t>
      </w:r>
      <w:r w:rsidRPr="00777553">
        <w:rPr>
          <w:rFonts w:ascii="Arial Nova" w:hAnsi="Arial Nova" w:cstheme="minorBidi"/>
        </w:rPr>
        <w:t xml:space="preserve">A motion of </w:t>
      </w:r>
      <w:sdt>
        <w:sdtPr>
          <w:rPr>
            <w:rFonts w:ascii="Arial Nova" w:hAnsi="Arial Nova" w:cstheme="minorBidi"/>
          </w:rPr>
          <w:alias w:val="Approval Type"/>
          <w:tag w:val="Approval Type"/>
          <w:id w:val="-963419610"/>
          <w:placeholder>
            <w:docPart w:val="85BB6EA9663B4F52BEC6F852FBE8FE6C"/>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EndPr/>
        <w:sdtContent>
          <w:r w:rsidRPr="00777553">
            <w:rPr>
              <w:rFonts w:ascii="Arial Nova" w:hAnsi="Arial Nova" w:cstheme="minorBidi"/>
            </w:rPr>
            <w:t>Full Approval</w:t>
          </w:r>
        </w:sdtContent>
      </w:sdt>
      <w:r w:rsidRPr="00777553">
        <w:rPr>
          <w:rFonts w:ascii="Arial Nova" w:hAnsi="Arial Nova" w:cstheme="minorBidi"/>
        </w:rPr>
        <w:t xml:space="preserve"> for the study at </w:t>
      </w:r>
      <w:sdt>
        <w:sdtPr>
          <w:rPr>
            <w:rFonts w:ascii="Arial Nova" w:hAnsi="Arial Nova" w:cstheme="minorBidi"/>
          </w:rPr>
          <w:alias w:val="Biosafety Level"/>
          <w:tag w:val="Approval"/>
          <w:id w:val="-1443217181"/>
          <w:placeholder>
            <w:docPart w:val="7A6D149B234A447E934044F68841ED0C"/>
          </w:placeholder>
          <w15:color w:val="0000FF"/>
          <w:dropDownList>
            <w:listItem w:displayText="choose from drop-down" w:value="choose from drop-down"/>
            <w:listItem w:displayText="BSL-2" w:value="BSL-2"/>
            <w:listItem w:displayText="BSL-1 plus Standard Precautions" w:value="BSL-1 plus Standard Precautions"/>
          </w:dropDownList>
        </w:sdtPr>
        <w:sdtEndPr/>
        <w:sdtContent>
          <w:r w:rsidR="006454C5" w:rsidRPr="00777553">
            <w:rPr>
              <w:rFonts w:ascii="Arial Nova" w:hAnsi="Arial Nova" w:cstheme="minorBidi"/>
            </w:rPr>
            <w:t>BSL-2</w:t>
          </w:r>
        </w:sdtContent>
      </w:sdt>
      <w:r w:rsidRPr="00777553">
        <w:rPr>
          <w:rFonts w:ascii="Arial Nova" w:hAnsi="Arial Nova" w:cstheme="minorBidi"/>
        </w:rPr>
        <w:t xml:space="preserve"> was passed by unanimous vote. There were no votes against and no abstentions.</w:t>
      </w:r>
      <w:r w:rsidRPr="001E6514">
        <w:rPr>
          <w:rFonts w:ascii="Arial Nova" w:hAnsi="Arial Nova" w:cstheme="minorBidi"/>
        </w:rPr>
        <w:t xml:space="preserve"> </w:t>
      </w:r>
    </w:p>
    <w:p w14:paraId="0ED9D3B3" w14:textId="77777777" w:rsidR="0019631C" w:rsidRPr="001E6514" w:rsidRDefault="0019631C" w:rsidP="0019631C">
      <w:pPr>
        <w:ind w:left="360"/>
        <w:rPr>
          <w:rFonts w:ascii="Arial Nova" w:hAnsi="Arial Nova" w:cstheme="minorHAnsi"/>
        </w:rPr>
      </w:pPr>
    </w:p>
    <w:p w14:paraId="559B32E6" w14:textId="77777777" w:rsidR="0019631C" w:rsidRPr="006454C5" w:rsidRDefault="0019631C" w:rsidP="0019631C">
      <w:pPr>
        <w:pStyle w:val="ListParagraph"/>
        <w:widowControl/>
        <w:numPr>
          <w:ilvl w:val="0"/>
          <w:numId w:val="5"/>
        </w:numPr>
        <w:autoSpaceDE/>
        <w:autoSpaceDN/>
        <w:spacing w:after="160" w:line="259" w:lineRule="auto"/>
        <w:contextualSpacing/>
        <w:rPr>
          <w:rFonts w:ascii="Arial Nova" w:hAnsi="Arial Nova" w:cstheme="minorHAnsi"/>
        </w:rPr>
      </w:pPr>
      <w:r w:rsidRPr="001E6514">
        <w:rPr>
          <w:rFonts w:ascii="Arial Nova" w:hAnsi="Arial Nova" w:cstheme="minorHAnsi"/>
        </w:rPr>
        <w:t>Contingencies stated by the Committ</w:t>
      </w:r>
      <w:r w:rsidRPr="006454C5">
        <w:rPr>
          <w:rFonts w:ascii="Arial Nova" w:hAnsi="Arial Nova" w:cstheme="minorHAnsi"/>
        </w:rPr>
        <w:t>ee: None</w:t>
      </w:r>
    </w:p>
    <w:p w14:paraId="388B75B8" w14:textId="77777777" w:rsidR="0019631C" w:rsidRPr="006454C5" w:rsidRDefault="0019631C" w:rsidP="0019631C">
      <w:pPr>
        <w:pStyle w:val="ListParagraph"/>
        <w:widowControl/>
        <w:numPr>
          <w:ilvl w:val="0"/>
          <w:numId w:val="5"/>
        </w:numPr>
        <w:autoSpaceDE/>
        <w:autoSpaceDN/>
        <w:spacing w:after="160" w:line="259" w:lineRule="auto"/>
        <w:contextualSpacing/>
        <w:rPr>
          <w:rFonts w:ascii="Arial Nova" w:hAnsi="Arial Nova" w:cstheme="minorHAnsi"/>
        </w:rPr>
      </w:pPr>
      <w:r w:rsidRPr="006454C5">
        <w:rPr>
          <w:rFonts w:ascii="Arial Nova" w:hAnsi="Arial Nova" w:cstheme="minorHAnsi"/>
        </w:rPr>
        <w:t>Stipulations stated by the Committee: None</w:t>
      </w:r>
    </w:p>
    <w:p w14:paraId="17AC0E04" w14:textId="77777777" w:rsidR="007158EF" w:rsidRPr="001E6514" w:rsidRDefault="007158EF" w:rsidP="007158EF">
      <w:pPr>
        <w:rPr>
          <w:rFonts w:ascii="Arial Nova" w:hAnsi="Arial Nova" w:cstheme="minorHAnsi"/>
          <w:bCs/>
          <w:highlight w:val="yellow"/>
        </w:rPr>
      </w:pPr>
    </w:p>
    <w:p w14:paraId="3EA27B35" w14:textId="473728A0" w:rsidR="007158EF" w:rsidRPr="001E6514" w:rsidRDefault="007158EF" w:rsidP="007158EF">
      <w:pPr>
        <w:rPr>
          <w:rFonts w:ascii="Arial Nova" w:hAnsi="Arial Nova" w:cstheme="minorBidi"/>
        </w:rPr>
      </w:pPr>
      <w:r w:rsidRPr="001E6514">
        <w:rPr>
          <w:rFonts w:ascii="Arial Nova" w:hAnsi="Arial Nova" w:cstheme="minorBidi"/>
          <w:b/>
          <w:bCs/>
        </w:rPr>
        <w:lastRenderedPageBreak/>
        <w:t xml:space="preserve">Review of Incidents: </w:t>
      </w:r>
      <w:r w:rsidRPr="001E6514">
        <w:rPr>
          <w:rFonts w:ascii="Arial Nova" w:hAnsi="Arial Nova" w:cstheme="minorBidi"/>
        </w:rPr>
        <w:t xml:space="preserve">Nothing to report. </w:t>
      </w:r>
    </w:p>
    <w:p w14:paraId="4E512DB4" w14:textId="77777777" w:rsidR="007158EF" w:rsidRPr="001E6514" w:rsidRDefault="007158EF" w:rsidP="00437A8B">
      <w:pPr>
        <w:rPr>
          <w:rFonts w:ascii="Arial Nova" w:hAnsi="Arial Nova" w:cstheme="minorBidi"/>
        </w:rPr>
      </w:pPr>
    </w:p>
    <w:p w14:paraId="2DF385BF" w14:textId="192B2025" w:rsidR="0045605A" w:rsidRPr="001E6514" w:rsidRDefault="0045605A" w:rsidP="00437A8B">
      <w:pPr>
        <w:pStyle w:val="ListParagraph"/>
        <w:widowControl/>
        <w:autoSpaceDE/>
        <w:autoSpaceDN/>
        <w:contextualSpacing/>
        <w:rPr>
          <w:rFonts w:ascii="Arial Nova" w:hAnsi="Arial Nova" w:cstheme="minorBidi"/>
          <w:b/>
          <w:bCs/>
        </w:rPr>
      </w:pPr>
      <w:r w:rsidRPr="001E6514">
        <w:rPr>
          <w:rFonts w:ascii="Arial Nova" w:hAnsi="Arial Nova" w:cstheme="minorBidi"/>
          <w:b/>
          <w:bCs/>
        </w:rPr>
        <w:t xml:space="preserve">IBC Training: </w:t>
      </w:r>
      <w:r w:rsidRPr="001E6514">
        <w:rPr>
          <w:rFonts w:ascii="Arial Nova" w:hAnsi="Arial Nova" w:cstheme="minorBidi"/>
        </w:rPr>
        <w:t>Nothing to report.</w:t>
      </w:r>
    </w:p>
    <w:p w14:paraId="3CB4DFBA" w14:textId="77777777" w:rsidR="0045605A" w:rsidRPr="001E6514" w:rsidRDefault="0045605A" w:rsidP="1C1AA535">
      <w:pPr>
        <w:pStyle w:val="ListParagraph"/>
        <w:widowControl/>
        <w:autoSpaceDE/>
        <w:autoSpaceDN/>
        <w:ind w:left="450" w:hanging="450"/>
        <w:contextualSpacing/>
        <w:rPr>
          <w:rFonts w:ascii="Arial Nova" w:hAnsi="Arial Nova" w:cstheme="minorBidi"/>
          <w:b/>
          <w:bCs/>
        </w:rPr>
      </w:pPr>
    </w:p>
    <w:p w14:paraId="0EC16B5E" w14:textId="23988A04" w:rsidR="003F2061" w:rsidRPr="001E6514" w:rsidRDefault="1C1AA535" w:rsidP="1C1AA535">
      <w:pPr>
        <w:pStyle w:val="ListParagraph"/>
        <w:widowControl/>
        <w:autoSpaceDE/>
        <w:autoSpaceDN/>
        <w:ind w:left="450" w:hanging="450"/>
        <w:contextualSpacing/>
        <w:rPr>
          <w:rFonts w:ascii="Arial Nova" w:hAnsi="Arial Nova" w:cstheme="minorBidi"/>
          <w:b/>
          <w:bCs/>
        </w:rPr>
      </w:pPr>
      <w:r w:rsidRPr="001E6514">
        <w:rPr>
          <w:rFonts w:ascii="Arial Nova" w:hAnsi="Arial Nova" w:cstheme="minorBidi"/>
          <w:b/>
          <w:bCs/>
        </w:rPr>
        <w:t xml:space="preserve">Reminder of IBC Approval Requirements. </w:t>
      </w:r>
    </w:p>
    <w:p w14:paraId="2D409D03" w14:textId="77777777" w:rsidR="003F2061" w:rsidRPr="001E6514" w:rsidRDefault="003F2061" w:rsidP="003F2061">
      <w:pPr>
        <w:pStyle w:val="ListParagraph"/>
        <w:ind w:left="450"/>
        <w:rPr>
          <w:rFonts w:ascii="Arial Nova" w:hAnsi="Arial Nova" w:cstheme="minorHAnsi"/>
          <w:b/>
          <w:bCs/>
        </w:rPr>
      </w:pPr>
    </w:p>
    <w:p w14:paraId="3EB7DA23" w14:textId="6D7AE4B7" w:rsidR="00DB1474" w:rsidRPr="001E6514" w:rsidRDefault="1C1AA535" w:rsidP="1C1AA535">
      <w:pPr>
        <w:pStyle w:val="ListParagraph"/>
        <w:widowControl/>
        <w:autoSpaceDE/>
        <w:autoSpaceDN/>
        <w:ind w:left="450" w:hanging="450"/>
        <w:contextualSpacing/>
        <w:rPr>
          <w:rFonts w:ascii="Arial Nova" w:hAnsi="Arial Nova" w:cstheme="minorBidi"/>
        </w:rPr>
      </w:pPr>
      <w:r w:rsidRPr="00777553">
        <w:rPr>
          <w:rFonts w:ascii="Arial Nova" w:hAnsi="Arial Nova" w:cstheme="minorBidi"/>
          <w:b/>
          <w:bCs/>
        </w:rPr>
        <w:t>Adjournment:</w:t>
      </w:r>
      <w:r w:rsidRPr="00777553">
        <w:rPr>
          <w:rFonts w:ascii="Arial Nova" w:hAnsi="Arial Nova" w:cstheme="minorBidi"/>
        </w:rPr>
        <w:t xml:space="preserve"> </w:t>
      </w:r>
      <w:r w:rsidR="6E51A715" w:rsidRPr="00777553">
        <w:rPr>
          <w:rFonts w:ascii="Arial Nova" w:hAnsi="Arial Nova" w:cstheme="minorBidi"/>
        </w:rPr>
        <w:t xml:space="preserve">The IBC Chair adjourned the meeting at </w:t>
      </w:r>
      <w:r w:rsidR="00777553" w:rsidRPr="00777553">
        <w:rPr>
          <w:rFonts w:ascii="Arial Nova" w:eastAsia="Arial" w:hAnsi="Arial Nova" w:cstheme="minorBidi"/>
        </w:rPr>
        <w:t>12:37</w:t>
      </w:r>
      <w:r w:rsidRPr="00777553">
        <w:rPr>
          <w:rFonts w:ascii="Arial Nova" w:eastAsia="Arial" w:hAnsi="Arial Nova" w:cstheme="minorBidi"/>
        </w:rPr>
        <w:t xml:space="preserve"> PM</w:t>
      </w:r>
      <w:r w:rsidR="00DF66E7">
        <w:rPr>
          <w:rFonts w:ascii="Arial Nova" w:eastAsia="Arial" w:hAnsi="Arial Nova" w:cstheme="minorBidi"/>
        </w:rPr>
        <w:t>.</w:t>
      </w:r>
      <w:r w:rsidRPr="00777553">
        <w:rPr>
          <w:rFonts w:ascii="Arial Nova" w:eastAsia="Arial" w:hAnsi="Arial Nova" w:cstheme="minorBidi"/>
        </w:rPr>
        <w:t xml:space="preserve">  </w:t>
      </w:r>
    </w:p>
    <w:p w14:paraId="2062EACE" w14:textId="77777777" w:rsidR="00215AA7" w:rsidRPr="001E6514" w:rsidRDefault="00215AA7" w:rsidP="00215AA7">
      <w:pPr>
        <w:pStyle w:val="ListParagraph"/>
        <w:rPr>
          <w:rFonts w:ascii="Arial Nova" w:hAnsi="Arial Nova" w:cstheme="minorHAnsi"/>
        </w:rPr>
      </w:pPr>
    </w:p>
    <w:p w14:paraId="60E6DA9B" w14:textId="68298CEC" w:rsidR="00DB1474" w:rsidRPr="001E6514" w:rsidRDefault="1C1AA535" w:rsidP="0019631C">
      <w:pPr>
        <w:rPr>
          <w:rFonts w:ascii="Arial Nova" w:hAnsi="Arial Nova" w:cstheme="minorBidi"/>
        </w:rPr>
      </w:pPr>
      <w:r w:rsidRPr="00777553">
        <w:rPr>
          <w:rFonts w:ascii="Arial Nova" w:hAnsi="Arial Nova" w:cstheme="minorBidi"/>
          <w:b/>
          <w:bCs/>
        </w:rPr>
        <w:t xml:space="preserve">Post-Meeting Pre-Approval Note: </w:t>
      </w:r>
      <w:r w:rsidRPr="00777553">
        <w:rPr>
          <w:rFonts w:ascii="Arial Nova" w:hAnsi="Arial Nova" w:cstheme="minorBidi"/>
        </w:rPr>
        <w:t>None</w:t>
      </w:r>
    </w:p>
    <w:sectPr w:rsidR="00DB1474" w:rsidRPr="001E6514" w:rsidSect="00277071">
      <w:headerReference w:type="default" r:id="rId11"/>
      <w:footerReference w:type="default" r:id="rId12"/>
      <w:type w:val="continuous"/>
      <w:pgSz w:w="12240" w:h="15840"/>
      <w:pgMar w:top="220" w:right="760" w:bottom="280" w:left="14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1E37" w14:textId="77777777" w:rsidR="007042DA" w:rsidRDefault="007042DA" w:rsidP="00182BC2">
      <w:r>
        <w:separator/>
      </w:r>
    </w:p>
  </w:endnote>
  <w:endnote w:type="continuationSeparator" w:id="0">
    <w:p w14:paraId="4AE2DDD7" w14:textId="77777777" w:rsidR="007042DA" w:rsidRDefault="007042DA" w:rsidP="00182BC2">
      <w:r>
        <w:continuationSeparator/>
      </w:r>
    </w:p>
  </w:endnote>
  <w:endnote w:type="continuationNotice" w:id="1">
    <w:p w14:paraId="586FDB4C" w14:textId="77777777" w:rsidR="007042DA" w:rsidRDefault="0070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6361" w14:textId="4DD498AF" w:rsidR="0008653A" w:rsidRPr="00277071" w:rsidRDefault="0008653A" w:rsidP="0008653A">
    <w:pPr>
      <w:widowControl/>
      <w:tabs>
        <w:tab w:val="center" w:pos="4680"/>
        <w:tab w:val="right" w:pos="9360"/>
      </w:tabs>
      <w:autoSpaceDE/>
      <w:autoSpaceDN/>
      <w:rPr>
        <w:rFonts w:ascii="Arial Nova" w:eastAsia="Calibri" w:hAnsi="Arial Nova" w:cs="Calibri"/>
        <w:b/>
        <w:bCs/>
        <w:color w:val="000000"/>
      </w:rPr>
    </w:pPr>
  </w:p>
  <w:p w14:paraId="6D304763" w14:textId="21B739DB" w:rsidR="00C84A94" w:rsidRPr="00277071" w:rsidRDefault="00C84A94" w:rsidP="00C84A94">
    <w:pPr>
      <w:widowControl/>
      <w:tabs>
        <w:tab w:val="center" w:pos="4680"/>
        <w:tab w:val="right" w:pos="9360"/>
      </w:tabs>
      <w:autoSpaceDE/>
      <w:autoSpaceDN/>
      <w:rPr>
        <w:rFonts w:ascii="Arial Nova" w:eastAsia="Calibri" w:hAnsi="Arial Nova" w:cs="Calibri"/>
        <w:b/>
        <w:bCs/>
        <w:color w:val="00000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B34E" w14:textId="77777777" w:rsidR="007042DA" w:rsidRDefault="007042DA" w:rsidP="00182BC2">
      <w:r>
        <w:separator/>
      </w:r>
    </w:p>
  </w:footnote>
  <w:footnote w:type="continuationSeparator" w:id="0">
    <w:p w14:paraId="77FBFDD9" w14:textId="77777777" w:rsidR="007042DA" w:rsidRDefault="007042DA" w:rsidP="00182BC2">
      <w:r>
        <w:continuationSeparator/>
      </w:r>
    </w:p>
  </w:footnote>
  <w:footnote w:type="continuationNotice" w:id="1">
    <w:p w14:paraId="3E8D9A4B" w14:textId="77777777" w:rsidR="007042DA" w:rsidRDefault="00704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E4C2" w14:textId="5BC6D30A" w:rsidR="00182BC2" w:rsidRPr="00F110C7" w:rsidRDefault="00182BC2">
    <w:pPr>
      <w:pStyle w:val="Header"/>
      <w:rPr>
        <w:rFonts w:asciiTheme="minorHAnsi" w:hAnsiTheme="minorHAnsi" w:cstheme="minorHAnsi"/>
        <w:b/>
        <w:bCs/>
      </w:rPr>
    </w:pPr>
    <w:r>
      <w:tab/>
    </w:r>
    <w:r>
      <w:tab/>
    </w:r>
    <w:r w:rsidRPr="00F110C7">
      <w:rPr>
        <w:rFonts w:asciiTheme="minorHAnsi" w:hAnsiTheme="minorHAnsi" w:cstheme="minorHAnsi"/>
        <w:b/>
        <w:bCs/>
      </w:rPr>
      <w:tab/>
    </w:r>
  </w:p>
  <w:p w14:paraId="5CAA322B" w14:textId="6BC80FB3" w:rsidR="00182BC2" w:rsidRDefault="00182BC2">
    <w:pPr>
      <w:pStyle w:val="Header"/>
    </w:pPr>
  </w:p>
  <w:p w14:paraId="777491EA" w14:textId="37768BC2" w:rsidR="00182BC2" w:rsidRDefault="00182BC2">
    <w:pPr>
      <w:pStyle w:val="Header"/>
    </w:pPr>
  </w:p>
  <w:p w14:paraId="7E65257B" w14:textId="59DC57E8" w:rsidR="00F110C7" w:rsidRDefault="00452596" w:rsidP="00F110C7">
    <w:pPr>
      <w:pStyle w:val="Header"/>
      <w:rPr>
        <w:rFonts w:asciiTheme="minorHAnsi" w:hAnsiTheme="minorHAnsi" w:cstheme="minorHAnsi"/>
        <w:b/>
        <w:bCs/>
        <w:color w:val="17365D" w:themeColor="text2" w:themeShade="BF"/>
        <w:sz w:val="28"/>
        <w:szCs w:val="28"/>
      </w:rPr>
    </w:pPr>
    <w:r>
      <w:rPr>
        <w:rFonts w:ascii="Calibri" w:eastAsia="Calibri" w:hAnsi="Calibri" w:cs="Calibri"/>
        <w:b/>
        <w:bCs/>
        <w:noProof/>
        <w:color w:val="000000"/>
      </w:rPr>
      <w:drawing>
        <wp:anchor distT="0" distB="0" distL="114300" distR="114300" simplePos="0" relativeHeight="251668992" behindDoc="1" locked="0" layoutInCell="1" allowOverlap="1" wp14:anchorId="1B9B21A5" wp14:editId="0E59C19E">
          <wp:simplePos x="0" y="0"/>
          <wp:positionH relativeFrom="column">
            <wp:posOffset>5178425</wp:posOffset>
          </wp:positionH>
          <wp:positionV relativeFrom="paragraph">
            <wp:posOffset>31187</wp:posOffset>
          </wp:positionV>
          <wp:extent cx="847725" cy="405058"/>
          <wp:effectExtent l="0" t="0" r="0" b="0"/>
          <wp:wrapNone/>
          <wp:docPr id="7216028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3385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1277" cy="406755"/>
                  </a:xfrm>
                  <a:prstGeom prst="rect">
                    <a:avLst/>
                  </a:prstGeom>
                </pic:spPr>
              </pic:pic>
            </a:graphicData>
          </a:graphic>
          <wp14:sizeRelH relativeFrom="margin">
            <wp14:pctWidth>0</wp14:pctWidth>
          </wp14:sizeRelH>
          <wp14:sizeRelV relativeFrom="margin">
            <wp14:pctHeight>0</wp14:pctHeight>
          </wp14:sizeRelV>
        </wp:anchor>
      </w:drawing>
    </w:r>
  </w:p>
  <w:p w14:paraId="419BD0BD" w14:textId="45FD6B01" w:rsidR="009D6EF2" w:rsidRDefault="002845AA" w:rsidP="009D6EF2">
    <w:pPr>
      <w:pStyle w:val="Header"/>
      <w:rPr>
        <w:rFonts w:ascii="Arial Nova" w:hAnsi="Arial Nova" w:cstheme="minorHAnsi"/>
        <w:b/>
        <w:bCs/>
        <w:color w:val="17365D" w:themeColor="text2" w:themeShade="BF"/>
        <w:sz w:val="28"/>
        <w:szCs w:val="28"/>
      </w:rPr>
    </w:pPr>
    <w:r w:rsidRPr="002845AA">
      <w:rPr>
        <w:rFonts w:ascii="Arial Nova" w:hAnsi="Arial Nova" w:cstheme="minorHAnsi"/>
        <w:b/>
        <w:bCs/>
        <w:color w:val="17365D" w:themeColor="text2" w:themeShade="BF"/>
        <w:sz w:val="28"/>
        <w:szCs w:val="28"/>
      </w:rPr>
      <w:t>Meeting Minutes</w:t>
    </w:r>
  </w:p>
  <w:p w14:paraId="4CC1487A" w14:textId="77777777" w:rsidR="00277071" w:rsidRPr="00277071" w:rsidRDefault="00277071" w:rsidP="009D6EF2">
    <w:pPr>
      <w:pStyle w:val="Header"/>
      <w:rPr>
        <w:rFonts w:ascii="Arial Nova" w:hAnsi="Arial Nov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91A"/>
    <w:multiLevelType w:val="hybridMultilevel"/>
    <w:tmpl w:val="E77875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F741DF"/>
    <w:multiLevelType w:val="hybridMultilevel"/>
    <w:tmpl w:val="8FE6FB6E"/>
    <w:lvl w:ilvl="0" w:tplc="4A5280FE">
      <w:start w:val="1"/>
      <w:numFmt w:val="decimal"/>
      <w:lvlText w:val="%1."/>
      <w:lvlJc w:val="left"/>
      <w:pPr>
        <w:ind w:left="1020" w:hanging="360"/>
      </w:pPr>
    </w:lvl>
    <w:lvl w:ilvl="1" w:tplc="FC5E3524">
      <w:start w:val="1"/>
      <w:numFmt w:val="decimal"/>
      <w:lvlText w:val="%2."/>
      <w:lvlJc w:val="left"/>
      <w:pPr>
        <w:ind w:left="1020" w:hanging="360"/>
      </w:pPr>
    </w:lvl>
    <w:lvl w:ilvl="2" w:tplc="1922A914">
      <w:start w:val="1"/>
      <w:numFmt w:val="decimal"/>
      <w:lvlText w:val="%3."/>
      <w:lvlJc w:val="left"/>
      <w:pPr>
        <w:ind w:left="1020" w:hanging="360"/>
      </w:pPr>
    </w:lvl>
    <w:lvl w:ilvl="3" w:tplc="ED4C29C6">
      <w:start w:val="1"/>
      <w:numFmt w:val="decimal"/>
      <w:lvlText w:val="%4."/>
      <w:lvlJc w:val="left"/>
      <w:pPr>
        <w:ind w:left="1020" w:hanging="360"/>
      </w:pPr>
    </w:lvl>
    <w:lvl w:ilvl="4" w:tplc="ECF046A8">
      <w:start w:val="1"/>
      <w:numFmt w:val="decimal"/>
      <w:lvlText w:val="%5."/>
      <w:lvlJc w:val="left"/>
      <w:pPr>
        <w:ind w:left="1020" w:hanging="360"/>
      </w:pPr>
    </w:lvl>
    <w:lvl w:ilvl="5" w:tplc="F63287FE">
      <w:start w:val="1"/>
      <w:numFmt w:val="decimal"/>
      <w:lvlText w:val="%6."/>
      <w:lvlJc w:val="left"/>
      <w:pPr>
        <w:ind w:left="1020" w:hanging="360"/>
      </w:pPr>
    </w:lvl>
    <w:lvl w:ilvl="6" w:tplc="920660A2">
      <w:start w:val="1"/>
      <w:numFmt w:val="decimal"/>
      <w:lvlText w:val="%7."/>
      <w:lvlJc w:val="left"/>
      <w:pPr>
        <w:ind w:left="1020" w:hanging="360"/>
      </w:pPr>
    </w:lvl>
    <w:lvl w:ilvl="7" w:tplc="B8286AC6">
      <w:start w:val="1"/>
      <w:numFmt w:val="decimal"/>
      <w:lvlText w:val="%8."/>
      <w:lvlJc w:val="left"/>
      <w:pPr>
        <w:ind w:left="1020" w:hanging="360"/>
      </w:pPr>
    </w:lvl>
    <w:lvl w:ilvl="8" w:tplc="88861FF8">
      <w:start w:val="1"/>
      <w:numFmt w:val="decimal"/>
      <w:lvlText w:val="%9."/>
      <w:lvlJc w:val="left"/>
      <w:pPr>
        <w:ind w:left="1020" w:hanging="360"/>
      </w:pPr>
    </w:lvl>
  </w:abstractNum>
  <w:abstractNum w:abstractNumId="2" w15:restartNumberingAfterBreak="0">
    <w:nsid w:val="297C410F"/>
    <w:multiLevelType w:val="multilevel"/>
    <w:tmpl w:val="0B9E3120"/>
    <w:lvl w:ilvl="0">
      <w:start w:val="1"/>
      <w:numFmt w:val="decimal"/>
      <w:lvlText w:val="%1."/>
      <w:lvlJc w:val="left"/>
      <w:pPr>
        <w:ind w:left="360" w:hanging="360"/>
      </w:pPr>
      <w:rPr>
        <w:b/>
        <w:bCs/>
        <w:color w:val="auto"/>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402C23"/>
    <w:multiLevelType w:val="hybridMultilevel"/>
    <w:tmpl w:val="E890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10B20"/>
    <w:multiLevelType w:val="hybridMultilevel"/>
    <w:tmpl w:val="09B02A6E"/>
    <w:lvl w:ilvl="0" w:tplc="2C785652">
      <w:start w:val="1"/>
      <w:numFmt w:val="decimal"/>
      <w:lvlText w:val="%1."/>
      <w:lvlJc w:val="left"/>
      <w:pPr>
        <w:ind w:left="1020" w:hanging="360"/>
      </w:pPr>
    </w:lvl>
    <w:lvl w:ilvl="1" w:tplc="DBA26D3C">
      <w:start w:val="1"/>
      <w:numFmt w:val="decimal"/>
      <w:lvlText w:val="%2."/>
      <w:lvlJc w:val="left"/>
      <w:pPr>
        <w:ind w:left="1020" w:hanging="360"/>
      </w:pPr>
    </w:lvl>
    <w:lvl w:ilvl="2" w:tplc="0178BBB6">
      <w:start w:val="1"/>
      <w:numFmt w:val="decimal"/>
      <w:lvlText w:val="%3."/>
      <w:lvlJc w:val="left"/>
      <w:pPr>
        <w:ind w:left="1020" w:hanging="360"/>
      </w:pPr>
    </w:lvl>
    <w:lvl w:ilvl="3" w:tplc="C1BA7466">
      <w:start w:val="1"/>
      <w:numFmt w:val="decimal"/>
      <w:lvlText w:val="%4."/>
      <w:lvlJc w:val="left"/>
      <w:pPr>
        <w:ind w:left="1020" w:hanging="360"/>
      </w:pPr>
    </w:lvl>
    <w:lvl w:ilvl="4" w:tplc="DB609ED8">
      <w:start w:val="1"/>
      <w:numFmt w:val="decimal"/>
      <w:lvlText w:val="%5."/>
      <w:lvlJc w:val="left"/>
      <w:pPr>
        <w:ind w:left="1020" w:hanging="360"/>
      </w:pPr>
    </w:lvl>
    <w:lvl w:ilvl="5" w:tplc="5E6A92DE">
      <w:start w:val="1"/>
      <w:numFmt w:val="decimal"/>
      <w:lvlText w:val="%6."/>
      <w:lvlJc w:val="left"/>
      <w:pPr>
        <w:ind w:left="1020" w:hanging="360"/>
      </w:pPr>
    </w:lvl>
    <w:lvl w:ilvl="6" w:tplc="BE12555A">
      <w:start w:val="1"/>
      <w:numFmt w:val="decimal"/>
      <w:lvlText w:val="%7."/>
      <w:lvlJc w:val="left"/>
      <w:pPr>
        <w:ind w:left="1020" w:hanging="360"/>
      </w:pPr>
    </w:lvl>
    <w:lvl w:ilvl="7" w:tplc="C78CE860">
      <w:start w:val="1"/>
      <w:numFmt w:val="decimal"/>
      <w:lvlText w:val="%8."/>
      <w:lvlJc w:val="left"/>
      <w:pPr>
        <w:ind w:left="1020" w:hanging="360"/>
      </w:pPr>
    </w:lvl>
    <w:lvl w:ilvl="8" w:tplc="2866403E">
      <w:start w:val="1"/>
      <w:numFmt w:val="decimal"/>
      <w:lvlText w:val="%9."/>
      <w:lvlJc w:val="left"/>
      <w:pPr>
        <w:ind w:left="1020" w:hanging="360"/>
      </w:pPr>
    </w:lvl>
  </w:abstractNum>
  <w:abstractNum w:abstractNumId="5" w15:restartNumberingAfterBreak="0">
    <w:nsid w:val="4B6D5047"/>
    <w:multiLevelType w:val="hybridMultilevel"/>
    <w:tmpl w:val="FDC40EB6"/>
    <w:lvl w:ilvl="0" w:tplc="C7D6D4C8">
      <w:start w:val="1"/>
      <w:numFmt w:val="decimal"/>
      <w:lvlText w:val="%1."/>
      <w:lvlJc w:val="left"/>
      <w:pPr>
        <w:ind w:left="1020" w:hanging="360"/>
      </w:pPr>
    </w:lvl>
    <w:lvl w:ilvl="1" w:tplc="75C8DC38">
      <w:start w:val="1"/>
      <w:numFmt w:val="decimal"/>
      <w:lvlText w:val="%2."/>
      <w:lvlJc w:val="left"/>
      <w:pPr>
        <w:ind w:left="1020" w:hanging="360"/>
      </w:pPr>
    </w:lvl>
    <w:lvl w:ilvl="2" w:tplc="EA149F7A">
      <w:start w:val="1"/>
      <w:numFmt w:val="decimal"/>
      <w:lvlText w:val="%3."/>
      <w:lvlJc w:val="left"/>
      <w:pPr>
        <w:ind w:left="1020" w:hanging="360"/>
      </w:pPr>
    </w:lvl>
    <w:lvl w:ilvl="3" w:tplc="AD0ACE4C">
      <w:start w:val="1"/>
      <w:numFmt w:val="decimal"/>
      <w:lvlText w:val="%4."/>
      <w:lvlJc w:val="left"/>
      <w:pPr>
        <w:ind w:left="1020" w:hanging="360"/>
      </w:pPr>
    </w:lvl>
    <w:lvl w:ilvl="4" w:tplc="D7149A5E">
      <w:start w:val="1"/>
      <w:numFmt w:val="decimal"/>
      <w:lvlText w:val="%5."/>
      <w:lvlJc w:val="left"/>
      <w:pPr>
        <w:ind w:left="1020" w:hanging="360"/>
      </w:pPr>
    </w:lvl>
    <w:lvl w:ilvl="5" w:tplc="7BF013C2">
      <w:start w:val="1"/>
      <w:numFmt w:val="decimal"/>
      <w:lvlText w:val="%6."/>
      <w:lvlJc w:val="left"/>
      <w:pPr>
        <w:ind w:left="1020" w:hanging="360"/>
      </w:pPr>
    </w:lvl>
    <w:lvl w:ilvl="6" w:tplc="75140B56">
      <w:start w:val="1"/>
      <w:numFmt w:val="decimal"/>
      <w:lvlText w:val="%7."/>
      <w:lvlJc w:val="left"/>
      <w:pPr>
        <w:ind w:left="1020" w:hanging="360"/>
      </w:pPr>
    </w:lvl>
    <w:lvl w:ilvl="7" w:tplc="64D4B614">
      <w:start w:val="1"/>
      <w:numFmt w:val="decimal"/>
      <w:lvlText w:val="%8."/>
      <w:lvlJc w:val="left"/>
      <w:pPr>
        <w:ind w:left="1020" w:hanging="360"/>
      </w:pPr>
    </w:lvl>
    <w:lvl w:ilvl="8" w:tplc="B748F5D6">
      <w:start w:val="1"/>
      <w:numFmt w:val="decimal"/>
      <w:lvlText w:val="%9."/>
      <w:lvlJc w:val="left"/>
      <w:pPr>
        <w:ind w:left="1020" w:hanging="360"/>
      </w:pPr>
    </w:lvl>
  </w:abstractNum>
  <w:abstractNum w:abstractNumId="6" w15:restartNumberingAfterBreak="0">
    <w:nsid w:val="7002463A"/>
    <w:multiLevelType w:val="hybridMultilevel"/>
    <w:tmpl w:val="E2FEE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846B29"/>
    <w:multiLevelType w:val="hybridMultilevel"/>
    <w:tmpl w:val="652A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30FC1"/>
    <w:multiLevelType w:val="hybridMultilevel"/>
    <w:tmpl w:val="71F4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3857593">
    <w:abstractNumId w:val="2"/>
  </w:num>
  <w:num w:numId="2" w16cid:durableId="1641694850">
    <w:abstractNumId w:val="3"/>
  </w:num>
  <w:num w:numId="3" w16cid:durableId="2101368780">
    <w:abstractNumId w:val="8"/>
  </w:num>
  <w:num w:numId="4" w16cid:durableId="1269658334">
    <w:abstractNumId w:val="6"/>
  </w:num>
  <w:num w:numId="5" w16cid:durableId="1624266363">
    <w:abstractNumId w:val="0"/>
  </w:num>
  <w:num w:numId="6" w16cid:durableId="2117630935">
    <w:abstractNumId w:val="4"/>
  </w:num>
  <w:num w:numId="7" w16cid:durableId="2033342680">
    <w:abstractNumId w:val="1"/>
  </w:num>
  <w:num w:numId="8" w16cid:durableId="1480612803">
    <w:abstractNumId w:val="5"/>
  </w:num>
  <w:num w:numId="9" w16cid:durableId="65064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E"/>
    <w:rsid w:val="00001755"/>
    <w:rsid w:val="00007D14"/>
    <w:rsid w:val="0001383A"/>
    <w:rsid w:val="00036A5E"/>
    <w:rsid w:val="0005527C"/>
    <w:rsid w:val="0008133E"/>
    <w:rsid w:val="00083660"/>
    <w:rsid w:val="00084E4A"/>
    <w:rsid w:val="0008653A"/>
    <w:rsid w:val="00090773"/>
    <w:rsid w:val="00093CA2"/>
    <w:rsid w:val="000A2A76"/>
    <w:rsid w:val="000A40FD"/>
    <w:rsid w:val="000B03AC"/>
    <w:rsid w:val="000C0CB2"/>
    <w:rsid w:val="000D5066"/>
    <w:rsid w:val="000E127F"/>
    <w:rsid w:val="000E1C61"/>
    <w:rsid w:val="000F3DDA"/>
    <w:rsid w:val="00105726"/>
    <w:rsid w:val="0011678A"/>
    <w:rsid w:val="0015300D"/>
    <w:rsid w:val="00155F3F"/>
    <w:rsid w:val="0016167E"/>
    <w:rsid w:val="0017280F"/>
    <w:rsid w:val="00182BC2"/>
    <w:rsid w:val="00194B61"/>
    <w:rsid w:val="00195A0D"/>
    <w:rsid w:val="0019631C"/>
    <w:rsid w:val="001A6593"/>
    <w:rsid w:val="001A6B12"/>
    <w:rsid w:val="001B1558"/>
    <w:rsid w:val="001C6EAE"/>
    <w:rsid w:val="001D06E7"/>
    <w:rsid w:val="001D2EF0"/>
    <w:rsid w:val="001D5D95"/>
    <w:rsid w:val="001E4F15"/>
    <w:rsid w:val="001E6514"/>
    <w:rsid w:val="001E6A01"/>
    <w:rsid w:val="001F1967"/>
    <w:rsid w:val="00215AA7"/>
    <w:rsid w:val="00216448"/>
    <w:rsid w:val="00223492"/>
    <w:rsid w:val="0025504D"/>
    <w:rsid w:val="00264AD1"/>
    <w:rsid w:val="002747AC"/>
    <w:rsid w:val="00277071"/>
    <w:rsid w:val="002845AA"/>
    <w:rsid w:val="00293F92"/>
    <w:rsid w:val="002B17A9"/>
    <w:rsid w:val="002B227E"/>
    <w:rsid w:val="002B631F"/>
    <w:rsid w:val="002C5E1E"/>
    <w:rsid w:val="002D4702"/>
    <w:rsid w:val="002E0307"/>
    <w:rsid w:val="002E2BE9"/>
    <w:rsid w:val="002E3F7A"/>
    <w:rsid w:val="002E741C"/>
    <w:rsid w:val="002F4DE2"/>
    <w:rsid w:val="0030254F"/>
    <w:rsid w:val="003367AE"/>
    <w:rsid w:val="00341181"/>
    <w:rsid w:val="0035107D"/>
    <w:rsid w:val="00351124"/>
    <w:rsid w:val="00351BAD"/>
    <w:rsid w:val="00352BD1"/>
    <w:rsid w:val="00373336"/>
    <w:rsid w:val="00375092"/>
    <w:rsid w:val="00376A66"/>
    <w:rsid w:val="00381344"/>
    <w:rsid w:val="0038620E"/>
    <w:rsid w:val="00390D1A"/>
    <w:rsid w:val="0039111F"/>
    <w:rsid w:val="00395911"/>
    <w:rsid w:val="00396586"/>
    <w:rsid w:val="003A37D5"/>
    <w:rsid w:val="003C3ACE"/>
    <w:rsid w:val="003C60C9"/>
    <w:rsid w:val="003E16E6"/>
    <w:rsid w:val="003E68E3"/>
    <w:rsid w:val="003F12D5"/>
    <w:rsid w:val="003F2061"/>
    <w:rsid w:val="004059E7"/>
    <w:rsid w:val="00405E52"/>
    <w:rsid w:val="004145B5"/>
    <w:rsid w:val="00423BF6"/>
    <w:rsid w:val="0043546C"/>
    <w:rsid w:val="00437A8B"/>
    <w:rsid w:val="00444886"/>
    <w:rsid w:val="00452596"/>
    <w:rsid w:val="0045605A"/>
    <w:rsid w:val="00463844"/>
    <w:rsid w:val="004718A5"/>
    <w:rsid w:val="004718D8"/>
    <w:rsid w:val="00471FA8"/>
    <w:rsid w:val="004905A2"/>
    <w:rsid w:val="004A3EB6"/>
    <w:rsid w:val="004F031E"/>
    <w:rsid w:val="004F1D6E"/>
    <w:rsid w:val="004F2FA1"/>
    <w:rsid w:val="004F322E"/>
    <w:rsid w:val="005175A9"/>
    <w:rsid w:val="0052123E"/>
    <w:rsid w:val="00523D2B"/>
    <w:rsid w:val="005329CD"/>
    <w:rsid w:val="0053529E"/>
    <w:rsid w:val="00535DDD"/>
    <w:rsid w:val="00540D10"/>
    <w:rsid w:val="00540E09"/>
    <w:rsid w:val="005418F6"/>
    <w:rsid w:val="00544BCB"/>
    <w:rsid w:val="005478C1"/>
    <w:rsid w:val="0055044D"/>
    <w:rsid w:val="00550CCD"/>
    <w:rsid w:val="00553066"/>
    <w:rsid w:val="0058097D"/>
    <w:rsid w:val="005A048C"/>
    <w:rsid w:val="005A5197"/>
    <w:rsid w:val="005B29B1"/>
    <w:rsid w:val="005E40E9"/>
    <w:rsid w:val="0060200A"/>
    <w:rsid w:val="00610339"/>
    <w:rsid w:val="00610598"/>
    <w:rsid w:val="00610D35"/>
    <w:rsid w:val="0061693E"/>
    <w:rsid w:val="00631599"/>
    <w:rsid w:val="006454C5"/>
    <w:rsid w:val="0066527F"/>
    <w:rsid w:val="00666F5E"/>
    <w:rsid w:val="006703AC"/>
    <w:rsid w:val="006865FF"/>
    <w:rsid w:val="006968A0"/>
    <w:rsid w:val="006A244B"/>
    <w:rsid w:val="006A41E5"/>
    <w:rsid w:val="006B718A"/>
    <w:rsid w:val="006B7558"/>
    <w:rsid w:val="006E6D43"/>
    <w:rsid w:val="006F5F2F"/>
    <w:rsid w:val="007042DA"/>
    <w:rsid w:val="00707A61"/>
    <w:rsid w:val="007158EF"/>
    <w:rsid w:val="00726C54"/>
    <w:rsid w:val="00733699"/>
    <w:rsid w:val="00734D40"/>
    <w:rsid w:val="00776B33"/>
    <w:rsid w:val="00777553"/>
    <w:rsid w:val="00777C67"/>
    <w:rsid w:val="007815DF"/>
    <w:rsid w:val="00781D86"/>
    <w:rsid w:val="0078278D"/>
    <w:rsid w:val="00786CAC"/>
    <w:rsid w:val="007C3739"/>
    <w:rsid w:val="007D187B"/>
    <w:rsid w:val="007D1EB9"/>
    <w:rsid w:val="007D2AFE"/>
    <w:rsid w:val="007F08C0"/>
    <w:rsid w:val="007F333F"/>
    <w:rsid w:val="007F4550"/>
    <w:rsid w:val="007F47F4"/>
    <w:rsid w:val="007F7D93"/>
    <w:rsid w:val="008113AD"/>
    <w:rsid w:val="00812A35"/>
    <w:rsid w:val="008148B7"/>
    <w:rsid w:val="00814914"/>
    <w:rsid w:val="008176BF"/>
    <w:rsid w:val="00827DB2"/>
    <w:rsid w:val="00843B4F"/>
    <w:rsid w:val="008465DE"/>
    <w:rsid w:val="00847AB0"/>
    <w:rsid w:val="00857D45"/>
    <w:rsid w:val="00864B01"/>
    <w:rsid w:val="00875A01"/>
    <w:rsid w:val="008C3C33"/>
    <w:rsid w:val="008C4CA2"/>
    <w:rsid w:val="008C53C8"/>
    <w:rsid w:val="008C7491"/>
    <w:rsid w:val="008D559C"/>
    <w:rsid w:val="008F38D0"/>
    <w:rsid w:val="00907500"/>
    <w:rsid w:val="0091634C"/>
    <w:rsid w:val="0091680C"/>
    <w:rsid w:val="00923791"/>
    <w:rsid w:val="0093030E"/>
    <w:rsid w:val="00952E6D"/>
    <w:rsid w:val="009603B2"/>
    <w:rsid w:val="009656D4"/>
    <w:rsid w:val="009829A6"/>
    <w:rsid w:val="00985071"/>
    <w:rsid w:val="00992686"/>
    <w:rsid w:val="009A079F"/>
    <w:rsid w:val="009A24C6"/>
    <w:rsid w:val="009C0346"/>
    <w:rsid w:val="009C64DB"/>
    <w:rsid w:val="009D088F"/>
    <w:rsid w:val="009D6EF2"/>
    <w:rsid w:val="009D7C9A"/>
    <w:rsid w:val="009E19A9"/>
    <w:rsid w:val="00A03D5E"/>
    <w:rsid w:val="00A048AC"/>
    <w:rsid w:val="00A13D5C"/>
    <w:rsid w:val="00A3346C"/>
    <w:rsid w:val="00A46F58"/>
    <w:rsid w:val="00A47D6B"/>
    <w:rsid w:val="00A855E9"/>
    <w:rsid w:val="00A91F4D"/>
    <w:rsid w:val="00A95F3B"/>
    <w:rsid w:val="00AA5DBC"/>
    <w:rsid w:val="00AB7D08"/>
    <w:rsid w:val="00AC72D5"/>
    <w:rsid w:val="00AE53E3"/>
    <w:rsid w:val="00AF325F"/>
    <w:rsid w:val="00AF5E71"/>
    <w:rsid w:val="00AF65BF"/>
    <w:rsid w:val="00B04E6C"/>
    <w:rsid w:val="00B31B61"/>
    <w:rsid w:val="00B32E55"/>
    <w:rsid w:val="00B37C26"/>
    <w:rsid w:val="00B62D56"/>
    <w:rsid w:val="00B70594"/>
    <w:rsid w:val="00B718AE"/>
    <w:rsid w:val="00B724FE"/>
    <w:rsid w:val="00B81BE8"/>
    <w:rsid w:val="00B9718A"/>
    <w:rsid w:val="00BA32C0"/>
    <w:rsid w:val="00BD6E68"/>
    <w:rsid w:val="00BD7038"/>
    <w:rsid w:val="00BE3401"/>
    <w:rsid w:val="00BF3E16"/>
    <w:rsid w:val="00BF46C4"/>
    <w:rsid w:val="00C028DA"/>
    <w:rsid w:val="00C05DA0"/>
    <w:rsid w:val="00C1346C"/>
    <w:rsid w:val="00C24E86"/>
    <w:rsid w:val="00C42193"/>
    <w:rsid w:val="00C468D5"/>
    <w:rsid w:val="00C46F71"/>
    <w:rsid w:val="00C474F9"/>
    <w:rsid w:val="00C52760"/>
    <w:rsid w:val="00C54238"/>
    <w:rsid w:val="00C57992"/>
    <w:rsid w:val="00C605FA"/>
    <w:rsid w:val="00C6138E"/>
    <w:rsid w:val="00C644D8"/>
    <w:rsid w:val="00C67BB7"/>
    <w:rsid w:val="00C807C7"/>
    <w:rsid w:val="00C829A5"/>
    <w:rsid w:val="00C84A94"/>
    <w:rsid w:val="00C91748"/>
    <w:rsid w:val="00C94F1B"/>
    <w:rsid w:val="00C9501C"/>
    <w:rsid w:val="00CA5771"/>
    <w:rsid w:val="00CB428A"/>
    <w:rsid w:val="00CB4319"/>
    <w:rsid w:val="00CD3DDB"/>
    <w:rsid w:val="00CE2E47"/>
    <w:rsid w:val="00D14B3A"/>
    <w:rsid w:val="00D24674"/>
    <w:rsid w:val="00D436BE"/>
    <w:rsid w:val="00D43B9E"/>
    <w:rsid w:val="00D556D1"/>
    <w:rsid w:val="00D5752D"/>
    <w:rsid w:val="00D60AF0"/>
    <w:rsid w:val="00D644AE"/>
    <w:rsid w:val="00D719BC"/>
    <w:rsid w:val="00D96CF2"/>
    <w:rsid w:val="00D97100"/>
    <w:rsid w:val="00DB1474"/>
    <w:rsid w:val="00DB30F4"/>
    <w:rsid w:val="00DC6E5D"/>
    <w:rsid w:val="00DC7F59"/>
    <w:rsid w:val="00DD4108"/>
    <w:rsid w:val="00DD7114"/>
    <w:rsid w:val="00DF66E7"/>
    <w:rsid w:val="00E002A5"/>
    <w:rsid w:val="00E03FAB"/>
    <w:rsid w:val="00E15741"/>
    <w:rsid w:val="00E43718"/>
    <w:rsid w:val="00E45727"/>
    <w:rsid w:val="00E52666"/>
    <w:rsid w:val="00E624BF"/>
    <w:rsid w:val="00E7121D"/>
    <w:rsid w:val="00E77897"/>
    <w:rsid w:val="00E85C40"/>
    <w:rsid w:val="00EA1615"/>
    <w:rsid w:val="00EA4622"/>
    <w:rsid w:val="00EA6009"/>
    <w:rsid w:val="00EC43B7"/>
    <w:rsid w:val="00EC4665"/>
    <w:rsid w:val="00EE685E"/>
    <w:rsid w:val="00EF4045"/>
    <w:rsid w:val="00EF7650"/>
    <w:rsid w:val="00F01565"/>
    <w:rsid w:val="00F06FA4"/>
    <w:rsid w:val="00F110C7"/>
    <w:rsid w:val="00F25C37"/>
    <w:rsid w:val="00F30EEC"/>
    <w:rsid w:val="00F47B57"/>
    <w:rsid w:val="00F55216"/>
    <w:rsid w:val="00F57DDE"/>
    <w:rsid w:val="00F701E9"/>
    <w:rsid w:val="00F730C4"/>
    <w:rsid w:val="00F824FF"/>
    <w:rsid w:val="00F82AC0"/>
    <w:rsid w:val="00F82C3E"/>
    <w:rsid w:val="00FA0E8A"/>
    <w:rsid w:val="00FA0F48"/>
    <w:rsid w:val="00FA38DF"/>
    <w:rsid w:val="00FB1143"/>
    <w:rsid w:val="00FB4FA3"/>
    <w:rsid w:val="00FB53DA"/>
    <w:rsid w:val="00FE0A6D"/>
    <w:rsid w:val="00FE11AF"/>
    <w:rsid w:val="0163148E"/>
    <w:rsid w:val="01DF5E00"/>
    <w:rsid w:val="01FAB78D"/>
    <w:rsid w:val="0316EC1E"/>
    <w:rsid w:val="03AB70F3"/>
    <w:rsid w:val="04A6B54D"/>
    <w:rsid w:val="050C05FF"/>
    <w:rsid w:val="063027D7"/>
    <w:rsid w:val="07F668A0"/>
    <w:rsid w:val="093594EB"/>
    <w:rsid w:val="0A99E53A"/>
    <w:rsid w:val="0C01E288"/>
    <w:rsid w:val="0E940006"/>
    <w:rsid w:val="0E941DF6"/>
    <w:rsid w:val="11371F5C"/>
    <w:rsid w:val="12228AA2"/>
    <w:rsid w:val="12B86C39"/>
    <w:rsid w:val="13302B9F"/>
    <w:rsid w:val="14BE4A87"/>
    <w:rsid w:val="154CAECD"/>
    <w:rsid w:val="155CEB8B"/>
    <w:rsid w:val="15A797DE"/>
    <w:rsid w:val="15AD4CFC"/>
    <w:rsid w:val="167661CA"/>
    <w:rsid w:val="1725FC64"/>
    <w:rsid w:val="184282F4"/>
    <w:rsid w:val="18C2FFB8"/>
    <w:rsid w:val="1B8046FB"/>
    <w:rsid w:val="1C1AA535"/>
    <w:rsid w:val="1D1150EA"/>
    <w:rsid w:val="20108EE5"/>
    <w:rsid w:val="203332EF"/>
    <w:rsid w:val="23997546"/>
    <w:rsid w:val="248E87E2"/>
    <w:rsid w:val="26E613D2"/>
    <w:rsid w:val="2707F5A6"/>
    <w:rsid w:val="28151888"/>
    <w:rsid w:val="28BEEBF5"/>
    <w:rsid w:val="2B647921"/>
    <w:rsid w:val="2B934184"/>
    <w:rsid w:val="2D9D7111"/>
    <w:rsid w:val="2DAF5324"/>
    <w:rsid w:val="2E39E5DE"/>
    <w:rsid w:val="2E91EE74"/>
    <w:rsid w:val="2EB003A6"/>
    <w:rsid w:val="30495F51"/>
    <w:rsid w:val="328DD7C6"/>
    <w:rsid w:val="3544E3BF"/>
    <w:rsid w:val="3641C463"/>
    <w:rsid w:val="371CEB64"/>
    <w:rsid w:val="373E3B7E"/>
    <w:rsid w:val="377236E0"/>
    <w:rsid w:val="3797BCFA"/>
    <w:rsid w:val="391306BB"/>
    <w:rsid w:val="3929A282"/>
    <w:rsid w:val="3A01690A"/>
    <w:rsid w:val="3A0476D6"/>
    <w:rsid w:val="3C33C5DA"/>
    <w:rsid w:val="3CAA6E0D"/>
    <w:rsid w:val="3CE389D2"/>
    <w:rsid w:val="3CED6C45"/>
    <w:rsid w:val="3D70DD3F"/>
    <w:rsid w:val="3EE77D6E"/>
    <w:rsid w:val="3F243B50"/>
    <w:rsid w:val="403D1D93"/>
    <w:rsid w:val="41033744"/>
    <w:rsid w:val="41534E5D"/>
    <w:rsid w:val="4403CE47"/>
    <w:rsid w:val="44B6EB72"/>
    <w:rsid w:val="4550464A"/>
    <w:rsid w:val="455C16F7"/>
    <w:rsid w:val="497ABC04"/>
    <w:rsid w:val="49B2CED5"/>
    <w:rsid w:val="4A8E7815"/>
    <w:rsid w:val="4C246036"/>
    <w:rsid w:val="4C451F3F"/>
    <w:rsid w:val="4D070013"/>
    <w:rsid w:val="4E30DBBB"/>
    <w:rsid w:val="4E59438A"/>
    <w:rsid w:val="4EE3288E"/>
    <w:rsid w:val="4FA1F719"/>
    <w:rsid w:val="50353DE6"/>
    <w:rsid w:val="52E29312"/>
    <w:rsid w:val="53C3EC8A"/>
    <w:rsid w:val="53DF01E1"/>
    <w:rsid w:val="557CED49"/>
    <w:rsid w:val="5599B168"/>
    <w:rsid w:val="56A3161A"/>
    <w:rsid w:val="570F69B0"/>
    <w:rsid w:val="59B6681B"/>
    <w:rsid w:val="5A21BF26"/>
    <w:rsid w:val="5B22C046"/>
    <w:rsid w:val="5B29B4E7"/>
    <w:rsid w:val="5C96906C"/>
    <w:rsid w:val="5D727EFF"/>
    <w:rsid w:val="5DD8AC45"/>
    <w:rsid w:val="5EA6FB5E"/>
    <w:rsid w:val="5F2BFEAD"/>
    <w:rsid w:val="6005A39E"/>
    <w:rsid w:val="6099B701"/>
    <w:rsid w:val="611D4E16"/>
    <w:rsid w:val="61DB7DD4"/>
    <w:rsid w:val="6207E69C"/>
    <w:rsid w:val="6250CF63"/>
    <w:rsid w:val="63A28602"/>
    <w:rsid w:val="64FF5264"/>
    <w:rsid w:val="6670DA17"/>
    <w:rsid w:val="66E7D342"/>
    <w:rsid w:val="6A14C547"/>
    <w:rsid w:val="6B5ED424"/>
    <w:rsid w:val="6E32ABE5"/>
    <w:rsid w:val="6E51A715"/>
    <w:rsid w:val="6F57CEFB"/>
    <w:rsid w:val="706EB240"/>
    <w:rsid w:val="7172D963"/>
    <w:rsid w:val="718C4E6C"/>
    <w:rsid w:val="722B9A77"/>
    <w:rsid w:val="72FC9A94"/>
    <w:rsid w:val="7343603D"/>
    <w:rsid w:val="73F4B0F9"/>
    <w:rsid w:val="74521DEE"/>
    <w:rsid w:val="74857AB3"/>
    <w:rsid w:val="74CB1DC6"/>
    <w:rsid w:val="750DCB1A"/>
    <w:rsid w:val="7541F5E0"/>
    <w:rsid w:val="77373FC5"/>
    <w:rsid w:val="780CC6B0"/>
    <w:rsid w:val="79205468"/>
    <w:rsid w:val="792A8FAF"/>
    <w:rsid w:val="7B7613C0"/>
    <w:rsid w:val="7C35AD38"/>
    <w:rsid w:val="7D9F9C2F"/>
    <w:rsid w:val="7EC406FD"/>
    <w:rsid w:val="7F87E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620A6"/>
  <w15:docId w15:val="{D3E2771B-6263-40EE-8EDD-813F982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A7"/>
    <w:rPr>
      <w:rFonts w:ascii="Times New Roman" w:eastAsia="Times New Roman" w:hAnsi="Times New Roman" w:cs="Times New Roman"/>
    </w:rPr>
  </w:style>
  <w:style w:type="paragraph" w:styleId="Heading1">
    <w:name w:val="heading 1"/>
    <w:basedOn w:val="Normal"/>
    <w:uiPriority w:val="9"/>
    <w:qFormat/>
    <w:pPr>
      <w:spacing w:before="90"/>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1"/>
      <w:ind w:left="3708" w:right="4334"/>
      <w:jc w:val="center"/>
    </w:pPr>
    <w:rPr>
      <w:rFonts w:ascii="Arial" w:eastAsia="Arial" w:hAnsi="Arial" w:cs="Arial"/>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BC2"/>
    <w:pPr>
      <w:tabs>
        <w:tab w:val="center" w:pos="4680"/>
        <w:tab w:val="right" w:pos="9360"/>
      </w:tabs>
    </w:pPr>
  </w:style>
  <w:style w:type="character" w:customStyle="1" w:styleId="HeaderChar">
    <w:name w:val="Header Char"/>
    <w:basedOn w:val="DefaultParagraphFont"/>
    <w:link w:val="Header"/>
    <w:uiPriority w:val="99"/>
    <w:rsid w:val="00182BC2"/>
    <w:rPr>
      <w:rFonts w:ascii="Times New Roman" w:eastAsia="Times New Roman" w:hAnsi="Times New Roman" w:cs="Times New Roman"/>
    </w:rPr>
  </w:style>
  <w:style w:type="paragraph" w:styleId="Footer">
    <w:name w:val="footer"/>
    <w:basedOn w:val="Normal"/>
    <w:link w:val="FooterChar"/>
    <w:uiPriority w:val="99"/>
    <w:unhideWhenUsed/>
    <w:rsid w:val="00182BC2"/>
    <w:pPr>
      <w:tabs>
        <w:tab w:val="center" w:pos="4680"/>
        <w:tab w:val="right" w:pos="9360"/>
      </w:tabs>
    </w:pPr>
  </w:style>
  <w:style w:type="character" w:customStyle="1" w:styleId="FooterChar">
    <w:name w:val="Footer Char"/>
    <w:basedOn w:val="DefaultParagraphFont"/>
    <w:link w:val="Footer"/>
    <w:uiPriority w:val="99"/>
    <w:rsid w:val="00182BC2"/>
    <w:rPr>
      <w:rFonts w:ascii="Times New Roman" w:eastAsia="Times New Roman" w:hAnsi="Times New Roman" w:cs="Times New Roman"/>
    </w:rPr>
  </w:style>
  <w:style w:type="table" w:styleId="TableGrid">
    <w:name w:val="Table Grid"/>
    <w:basedOn w:val="TableNormal"/>
    <w:uiPriority w:val="39"/>
    <w:rsid w:val="00182BC2"/>
    <w:pPr>
      <w:pBdr>
        <w:top w:val="nil"/>
        <w:left w:val="nil"/>
        <w:bottom w:val="nil"/>
        <w:right w:val="nil"/>
        <w:between w:val="nil"/>
      </w:pBdr>
      <w:autoSpaceDE/>
      <w:autoSpaceDN/>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E6D"/>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93030E"/>
    <w:rPr>
      <w:color w:val="808080"/>
    </w:rPr>
  </w:style>
  <w:style w:type="character" w:styleId="Hyperlink">
    <w:name w:val="Hyperlink"/>
    <w:basedOn w:val="DefaultParagraphFont"/>
    <w:uiPriority w:val="99"/>
    <w:unhideWhenUsed/>
    <w:rsid w:val="008C53C8"/>
    <w:rPr>
      <w:color w:val="0000FF" w:themeColor="hyperlink"/>
      <w:u w:val="single"/>
    </w:rPr>
  </w:style>
  <w:style w:type="character" w:customStyle="1" w:styleId="BodyTextChar">
    <w:name w:val="Body Text Char"/>
    <w:basedOn w:val="DefaultParagraphFont"/>
    <w:link w:val="BodyText"/>
    <w:uiPriority w:val="1"/>
    <w:rsid w:val="008C53C8"/>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5329CD"/>
    <w:rPr>
      <w:sz w:val="16"/>
      <w:szCs w:val="16"/>
    </w:rPr>
  </w:style>
  <w:style w:type="paragraph" w:styleId="CommentText">
    <w:name w:val="annotation text"/>
    <w:basedOn w:val="Normal"/>
    <w:link w:val="CommentTextChar"/>
    <w:uiPriority w:val="99"/>
    <w:unhideWhenUsed/>
    <w:rsid w:val="005329CD"/>
    <w:rPr>
      <w:sz w:val="20"/>
      <w:szCs w:val="20"/>
    </w:rPr>
  </w:style>
  <w:style w:type="character" w:customStyle="1" w:styleId="CommentTextChar">
    <w:name w:val="Comment Text Char"/>
    <w:basedOn w:val="DefaultParagraphFont"/>
    <w:link w:val="CommentText"/>
    <w:uiPriority w:val="99"/>
    <w:rsid w:val="005329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9CD"/>
    <w:rPr>
      <w:b/>
      <w:bCs/>
    </w:rPr>
  </w:style>
  <w:style w:type="character" w:customStyle="1" w:styleId="CommentSubjectChar">
    <w:name w:val="Comment Subject Char"/>
    <w:basedOn w:val="CommentTextChar"/>
    <w:link w:val="CommentSubject"/>
    <w:uiPriority w:val="99"/>
    <w:semiHidden/>
    <w:rsid w:val="005329CD"/>
    <w:rPr>
      <w:rFonts w:ascii="Times New Roman" w:eastAsia="Times New Roman" w:hAnsi="Times New Roman" w:cs="Times New Roman"/>
      <w:b/>
      <w:bCs/>
      <w:sz w:val="20"/>
      <w:szCs w:val="20"/>
    </w:rPr>
  </w:style>
  <w:style w:type="character" w:customStyle="1" w:styleId="Style1">
    <w:name w:val="Style1"/>
    <w:basedOn w:val="DefaultParagraphFont"/>
    <w:uiPriority w:val="1"/>
    <w:qFormat/>
    <w:rsid w:val="003F2061"/>
    <w:rPr>
      <w:rFonts w:ascii="Arial" w:hAnsi="Arial"/>
      <w:sz w:val="20"/>
    </w:rPr>
  </w:style>
  <w:style w:type="table" w:customStyle="1" w:styleId="table">
    <w:name w:val="table"/>
    <w:basedOn w:val="TableNormal"/>
    <w:rsid w:val="009D7C9A"/>
    <w:pPr>
      <w:widowControl/>
      <w:autoSpaceDE/>
      <w:autoSpaceDN/>
    </w:pPr>
    <w:rPr>
      <w:rFonts w:ascii="Times New Roman" w:eastAsia="Times New Roman" w:hAnsi="Times New Roman" w:cs="Times New Roman"/>
      <w:sz w:val="20"/>
      <w:szCs w:val="20"/>
    </w:rPr>
    <w:tblPr/>
  </w:style>
  <w:style w:type="table" w:styleId="TableGridLight">
    <w:name w:val="Grid Table Light"/>
    <w:basedOn w:val="TableNormal"/>
    <w:uiPriority w:val="40"/>
    <w:rsid w:val="000D50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CB4FBEA4F643568C4BD6AC71F3EF25"/>
        <w:category>
          <w:name w:val="General"/>
          <w:gallery w:val="placeholder"/>
        </w:category>
        <w:types>
          <w:type w:val="bbPlcHdr"/>
        </w:types>
        <w:behaviors>
          <w:behavior w:val="content"/>
        </w:behaviors>
        <w:guid w:val="{9553880C-7E74-4276-BF8F-BB24FA1F3F5F}"/>
      </w:docPartPr>
      <w:docPartBody>
        <w:p w:rsidR="000A0B99" w:rsidRDefault="0024378D" w:rsidP="0024378D">
          <w:pPr>
            <w:pStyle w:val="8BCB4FBEA4F643568C4BD6AC71F3EF25"/>
          </w:pPr>
          <w:r w:rsidRPr="0084314B">
            <w:rPr>
              <w:rStyle w:val="PlaceholderText"/>
            </w:rPr>
            <w:t>Choose an item.</w:t>
          </w:r>
        </w:p>
      </w:docPartBody>
    </w:docPart>
    <w:docPart>
      <w:docPartPr>
        <w:name w:val="8001BD0304184C51896379F6CFA018C8"/>
        <w:category>
          <w:name w:val="General"/>
          <w:gallery w:val="placeholder"/>
        </w:category>
        <w:types>
          <w:type w:val="bbPlcHdr"/>
        </w:types>
        <w:behaviors>
          <w:behavior w:val="content"/>
        </w:behaviors>
        <w:guid w:val="{1343F5F7-01CD-442F-ABA6-ABA3FDEBF39F}"/>
      </w:docPartPr>
      <w:docPartBody>
        <w:p w:rsidR="000A0B99" w:rsidRDefault="0024378D" w:rsidP="0024378D">
          <w:pPr>
            <w:pStyle w:val="8001BD0304184C51896379F6CFA018C8"/>
          </w:pPr>
          <w:r w:rsidRPr="00DB6BD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382793D-6B56-433F-BFDD-6357C620F25C}"/>
      </w:docPartPr>
      <w:docPartBody>
        <w:p w:rsidR="001B1DB7" w:rsidRDefault="001B1DB7">
          <w:r w:rsidRPr="002231B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ADEF92F-B230-4482-928E-CE4196559369}"/>
      </w:docPartPr>
      <w:docPartBody>
        <w:p w:rsidR="008A31FC" w:rsidRDefault="003E3CCC">
          <w:r w:rsidRPr="00857586">
            <w:rPr>
              <w:rStyle w:val="PlaceholderText"/>
            </w:rPr>
            <w:t>Click or tap here to enter text.</w:t>
          </w:r>
        </w:p>
      </w:docPartBody>
    </w:docPart>
    <w:docPart>
      <w:docPartPr>
        <w:name w:val="A174D6E992CF4F5C8B79C03BCE6AAB81"/>
        <w:category>
          <w:name w:val="General"/>
          <w:gallery w:val="placeholder"/>
        </w:category>
        <w:types>
          <w:type w:val="bbPlcHdr"/>
        </w:types>
        <w:behaviors>
          <w:behavior w:val="content"/>
        </w:behaviors>
        <w:guid w:val="{425FF64C-7B75-4421-81BA-6FB6E5BA9491}"/>
      </w:docPartPr>
      <w:docPartBody>
        <w:p w:rsidR="00903FCF" w:rsidRDefault="00903FCF" w:rsidP="00903FCF">
          <w:pPr>
            <w:pStyle w:val="A174D6E992CF4F5C8B79C03BCE6AAB81"/>
          </w:pPr>
          <w:r w:rsidRPr="00312DDD">
            <w:rPr>
              <w:rStyle w:val="PlaceholderText"/>
            </w:rPr>
            <w:t>Choose an item.</w:t>
          </w:r>
        </w:p>
      </w:docPartBody>
    </w:docPart>
    <w:docPart>
      <w:docPartPr>
        <w:name w:val="85BB6EA9663B4F52BEC6F852FBE8FE6C"/>
        <w:category>
          <w:name w:val="General"/>
          <w:gallery w:val="placeholder"/>
        </w:category>
        <w:types>
          <w:type w:val="bbPlcHdr"/>
        </w:types>
        <w:behaviors>
          <w:behavior w:val="content"/>
        </w:behaviors>
        <w:guid w:val="{AD53FCF5-708C-40BB-8D6D-89C5226C46F6}"/>
      </w:docPartPr>
      <w:docPartBody>
        <w:p w:rsidR="00903FCF" w:rsidRDefault="00903FCF" w:rsidP="00903FCF">
          <w:pPr>
            <w:pStyle w:val="85BB6EA9663B4F52BEC6F852FBE8FE6C"/>
          </w:pPr>
          <w:r w:rsidRPr="0084314B">
            <w:rPr>
              <w:rStyle w:val="PlaceholderText"/>
            </w:rPr>
            <w:t>Choose an item.</w:t>
          </w:r>
        </w:p>
      </w:docPartBody>
    </w:docPart>
    <w:docPart>
      <w:docPartPr>
        <w:name w:val="7A6D149B234A447E934044F68841ED0C"/>
        <w:category>
          <w:name w:val="General"/>
          <w:gallery w:val="placeholder"/>
        </w:category>
        <w:types>
          <w:type w:val="bbPlcHdr"/>
        </w:types>
        <w:behaviors>
          <w:behavior w:val="content"/>
        </w:behaviors>
        <w:guid w:val="{84101FDA-EECA-47EF-81BE-92E4328C5BC1}"/>
      </w:docPartPr>
      <w:docPartBody>
        <w:p w:rsidR="00903FCF" w:rsidRDefault="00903FCF" w:rsidP="00903FCF">
          <w:pPr>
            <w:pStyle w:val="7A6D149B234A447E934044F68841ED0C"/>
          </w:pPr>
          <w:r w:rsidRPr="00DB6BD2">
            <w:rPr>
              <w:rStyle w:val="PlaceholderText"/>
            </w:rPr>
            <w:t>Choose an item.</w:t>
          </w:r>
        </w:p>
      </w:docPartBody>
    </w:docPart>
    <w:docPart>
      <w:docPartPr>
        <w:name w:val="BACA4062F9A943E497628A91010AF8B8"/>
        <w:category>
          <w:name w:val="General"/>
          <w:gallery w:val="placeholder"/>
        </w:category>
        <w:types>
          <w:type w:val="bbPlcHdr"/>
        </w:types>
        <w:behaviors>
          <w:behavior w:val="content"/>
        </w:behaviors>
        <w:guid w:val="{D8C5F6F7-9D2B-4D31-A999-227467810B1B}"/>
      </w:docPartPr>
      <w:docPartBody>
        <w:p w:rsidR="00903FCF" w:rsidRDefault="00903FCF" w:rsidP="00903FCF">
          <w:pPr>
            <w:pStyle w:val="BACA4062F9A943E497628A91010AF8B8"/>
          </w:pPr>
          <w:r w:rsidRPr="00312DDD">
            <w:rPr>
              <w:rStyle w:val="PlaceholderText"/>
            </w:rPr>
            <w:t>Choose an item.</w:t>
          </w:r>
        </w:p>
      </w:docPartBody>
    </w:docPart>
    <w:docPart>
      <w:docPartPr>
        <w:name w:val="3D72E3E0FAC3450FAE0E6DEAB4F2532E"/>
        <w:category>
          <w:name w:val="General"/>
          <w:gallery w:val="placeholder"/>
        </w:category>
        <w:types>
          <w:type w:val="bbPlcHdr"/>
        </w:types>
        <w:behaviors>
          <w:behavior w:val="content"/>
        </w:behaviors>
        <w:guid w:val="{2ABB20E2-8E6F-4927-88B7-3A29A98EF7DC}"/>
      </w:docPartPr>
      <w:docPartBody>
        <w:p w:rsidR="00903FCF" w:rsidRDefault="00903FCF" w:rsidP="00903FCF">
          <w:pPr>
            <w:pStyle w:val="3D72E3E0FAC3450FAE0E6DEAB4F2532E"/>
          </w:pPr>
          <w:r w:rsidRPr="002231BF">
            <w:rPr>
              <w:rStyle w:val="PlaceholderText"/>
            </w:rPr>
            <w:t>Choose an item.</w:t>
          </w:r>
        </w:p>
      </w:docPartBody>
    </w:docPart>
    <w:docPart>
      <w:docPartPr>
        <w:name w:val="B0A5B1ADC3DA49DBAE679BEB1BF6E71D"/>
        <w:category>
          <w:name w:val="General"/>
          <w:gallery w:val="placeholder"/>
        </w:category>
        <w:types>
          <w:type w:val="bbPlcHdr"/>
        </w:types>
        <w:behaviors>
          <w:behavior w:val="content"/>
        </w:behaviors>
        <w:guid w:val="{F28FF382-D162-4EE7-8060-DFC541B7313D}"/>
      </w:docPartPr>
      <w:docPartBody>
        <w:p w:rsidR="00903FCF" w:rsidRDefault="00903FCF" w:rsidP="00903FCF">
          <w:pPr>
            <w:pStyle w:val="B0A5B1ADC3DA49DBAE679BEB1BF6E71D"/>
          </w:pPr>
          <w:r w:rsidRPr="002231BF">
            <w:rPr>
              <w:rStyle w:val="PlaceholderText"/>
            </w:rPr>
            <w:t>Choose an item.</w:t>
          </w:r>
        </w:p>
      </w:docPartBody>
    </w:docPart>
    <w:docPart>
      <w:docPartPr>
        <w:name w:val="DF7588B1CA4842C5BAEF19CA08FBBB70"/>
        <w:category>
          <w:name w:val="General"/>
          <w:gallery w:val="placeholder"/>
        </w:category>
        <w:types>
          <w:type w:val="bbPlcHdr"/>
        </w:types>
        <w:behaviors>
          <w:behavior w:val="content"/>
        </w:behaviors>
        <w:guid w:val="{C50AF8B2-630D-4F16-BEC7-B0C45D3BDE05}"/>
      </w:docPartPr>
      <w:docPartBody>
        <w:p w:rsidR="00903FCF" w:rsidRDefault="00903FCF" w:rsidP="00903FCF">
          <w:pPr>
            <w:pStyle w:val="DF7588B1CA4842C5BAEF19CA08FBBB70"/>
          </w:pPr>
          <w:r w:rsidRPr="002231BF">
            <w:rPr>
              <w:rStyle w:val="PlaceholderText"/>
            </w:rPr>
            <w:t>Choose an item.</w:t>
          </w:r>
        </w:p>
      </w:docPartBody>
    </w:docPart>
    <w:docPart>
      <w:docPartPr>
        <w:name w:val="E4A151B5C23C4113BEAEEB8ABF73CDDE"/>
        <w:category>
          <w:name w:val="General"/>
          <w:gallery w:val="placeholder"/>
        </w:category>
        <w:types>
          <w:type w:val="bbPlcHdr"/>
        </w:types>
        <w:behaviors>
          <w:behavior w:val="content"/>
        </w:behaviors>
        <w:guid w:val="{3C639253-AB68-47EF-83DC-F2C3BBD0E5B6}"/>
      </w:docPartPr>
      <w:docPartBody>
        <w:p w:rsidR="00903FCF" w:rsidRDefault="00903FCF" w:rsidP="00903FCF">
          <w:pPr>
            <w:pStyle w:val="E4A151B5C23C4113BEAEEB8ABF73CDDE"/>
          </w:pPr>
          <w:r w:rsidRPr="002231BF">
            <w:rPr>
              <w:rStyle w:val="PlaceholderText"/>
            </w:rPr>
            <w:t>Choose an item.</w:t>
          </w:r>
        </w:p>
      </w:docPartBody>
    </w:docPart>
    <w:docPart>
      <w:docPartPr>
        <w:name w:val="A007D56C58954FE2A2AC1E0A88B7BF94"/>
        <w:category>
          <w:name w:val="General"/>
          <w:gallery w:val="placeholder"/>
        </w:category>
        <w:types>
          <w:type w:val="bbPlcHdr"/>
        </w:types>
        <w:behaviors>
          <w:behavior w:val="content"/>
        </w:behaviors>
        <w:guid w:val="{AA078B2B-5B72-411C-B82B-E2F566487769}"/>
      </w:docPartPr>
      <w:docPartBody>
        <w:p w:rsidR="00903FCF" w:rsidRDefault="00903FCF" w:rsidP="00903FCF">
          <w:pPr>
            <w:pStyle w:val="A007D56C58954FE2A2AC1E0A88B7BF94"/>
          </w:pPr>
          <w:r w:rsidRPr="002231BF">
            <w:rPr>
              <w:rStyle w:val="PlaceholderText"/>
            </w:rPr>
            <w:t>Choose an item.</w:t>
          </w:r>
        </w:p>
      </w:docPartBody>
    </w:docPart>
    <w:docPart>
      <w:docPartPr>
        <w:name w:val="4E5B7A2D39584EB499903B827B1EBCA5"/>
        <w:category>
          <w:name w:val="General"/>
          <w:gallery w:val="placeholder"/>
        </w:category>
        <w:types>
          <w:type w:val="bbPlcHdr"/>
        </w:types>
        <w:behaviors>
          <w:behavior w:val="content"/>
        </w:behaviors>
        <w:guid w:val="{B5EE0DA1-5039-4897-B34A-F55E1B27B8AE}"/>
      </w:docPartPr>
      <w:docPartBody>
        <w:p w:rsidR="00903FCF" w:rsidRDefault="00903FCF" w:rsidP="00903FCF">
          <w:pPr>
            <w:pStyle w:val="4E5B7A2D39584EB499903B827B1EBCA5"/>
          </w:pPr>
          <w:r w:rsidRPr="002231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8D"/>
    <w:rsid w:val="00053612"/>
    <w:rsid w:val="000A0B99"/>
    <w:rsid w:val="000E1FC2"/>
    <w:rsid w:val="000E533A"/>
    <w:rsid w:val="001B1DB7"/>
    <w:rsid w:val="001C6EAE"/>
    <w:rsid w:val="0024378D"/>
    <w:rsid w:val="0025504D"/>
    <w:rsid w:val="00264AD1"/>
    <w:rsid w:val="002C5E1E"/>
    <w:rsid w:val="002E741C"/>
    <w:rsid w:val="0030040A"/>
    <w:rsid w:val="0034729F"/>
    <w:rsid w:val="003E3CCC"/>
    <w:rsid w:val="004718A5"/>
    <w:rsid w:val="00513562"/>
    <w:rsid w:val="005418F6"/>
    <w:rsid w:val="005C5439"/>
    <w:rsid w:val="00610598"/>
    <w:rsid w:val="00610D35"/>
    <w:rsid w:val="0064135D"/>
    <w:rsid w:val="006703AC"/>
    <w:rsid w:val="006A244B"/>
    <w:rsid w:val="00847AB0"/>
    <w:rsid w:val="00875A01"/>
    <w:rsid w:val="008A31FC"/>
    <w:rsid w:val="00903FCF"/>
    <w:rsid w:val="00907500"/>
    <w:rsid w:val="009603B2"/>
    <w:rsid w:val="009E7D2A"/>
    <w:rsid w:val="00A03D5E"/>
    <w:rsid w:val="00AE53E3"/>
    <w:rsid w:val="00B32E55"/>
    <w:rsid w:val="00B9718A"/>
    <w:rsid w:val="00C54238"/>
    <w:rsid w:val="00C644D8"/>
    <w:rsid w:val="00C94F1B"/>
    <w:rsid w:val="00D57FB3"/>
    <w:rsid w:val="00E002A5"/>
    <w:rsid w:val="00E1160B"/>
    <w:rsid w:val="00EF4045"/>
    <w:rsid w:val="00FE11AF"/>
    <w:rsid w:val="00FE6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60B"/>
    <w:rPr>
      <w:color w:val="808080"/>
    </w:rPr>
  </w:style>
  <w:style w:type="paragraph" w:customStyle="1" w:styleId="8BCB4FBEA4F643568C4BD6AC71F3EF25">
    <w:name w:val="8BCB4FBEA4F643568C4BD6AC71F3EF25"/>
    <w:rsid w:val="0024378D"/>
  </w:style>
  <w:style w:type="paragraph" w:customStyle="1" w:styleId="8001BD0304184C51896379F6CFA018C8">
    <w:name w:val="8001BD0304184C51896379F6CFA018C8"/>
    <w:rsid w:val="0024378D"/>
  </w:style>
  <w:style w:type="paragraph" w:customStyle="1" w:styleId="04D3499D456E4978AF9874B047299B99">
    <w:name w:val="04D3499D456E4978AF9874B047299B99"/>
    <w:rsid w:val="00E1160B"/>
  </w:style>
  <w:style w:type="paragraph" w:customStyle="1" w:styleId="C5DFAD7DBFE2473AAE41D6A1334D9CA3">
    <w:name w:val="C5DFAD7DBFE2473AAE41D6A1334D9CA3"/>
    <w:rsid w:val="00E1160B"/>
  </w:style>
  <w:style w:type="paragraph" w:customStyle="1" w:styleId="A174D6E992CF4F5C8B79C03BCE6AAB81">
    <w:name w:val="A174D6E992CF4F5C8B79C03BCE6AAB81"/>
    <w:rsid w:val="00903FCF"/>
  </w:style>
  <w:style w:type="paragraph" w:customStyle="1" w:styleId="85BB6EA9663B4F52BEC6F852FBE8FE6C">
    <w:name w:val="85BB6EA9663B4F52BEC6F852FBE8FE6C"/>
    <w:rsid w:val="00903FCF"/>
  </w:style>
  <w:style w:type="paragraph" w:customStyle="1" w:styleId="7A6D149B234A447E934044F68841ED0C">
    <w:name w:val="7A6D149B234A447E934044F68841ED0C"/>
    <w:rsid w:val="00903FCF"/>
  </w:style>
  <w:style w:type="paragraph" w:customStyle="1" w:styleId="BACA4062F9A943E497628A91010AF8B8">
    <w:name w:val="BACA4062F9A943E497628A91010AF8B8"/>
    <w:rsid w:val="00903FCF"/>
  </w:style>
  <w:style w:type="paragraph" w:customStyle="1" w:styleId="3D72E3E0FAC3450FAE0E6DEAB4F2532E">
    <w:name w:val="3D72E3E0FAC3450FAE0E6DEAB4F2532E"/>
    <w:rsid w:val="00903FCF"/>
  </w:style>
  <w:style w:type="paragraph" w:customStyle="1" w:styleId="B0A5B1ADC3DA49DBAE679BEB1BF6E71D">
    <w:name w:val="B0A5B1ADC3DA49DBAE679BEB1BF6E71D"/>
    <w:rsid w:val="00903FCF"/>
  </w:style>
  <w:style w:type="paragraph" w:customStyle="1" w:styleId="DF7588B1CA4842C5BAEF19CA08FBBB70">
    <w:name w:val="DF7588B1CA4842C5BAEF19CA08FBBB70"/>
    <w:rsid w:val="00903FCF"/>
  </w:style>
  <w:style w:type="paragraph" w:customStyle="1" w:styleId="E4A151B5C23C4113BEAEEB8ABF73CDDE">
    <w:name w:val="E4A151B5C23C4113BEAEEB8ABF73CDDE"/>
    <w:rsid w:val="00903FCF"/>
  </w:style>
  <w:style w:type="paragraph" w:customStyle="1" w:styleId="A007D56C58954FE2A2AC1E0A88B7BF94">
    <w:name w:val="A007D56C58954FE2A2AC1E0A88B7BF94"/>
    <w:rsid w:val="00903FCF"/>
  </w:style>
  <w:style w:type="paragraph" w:customStyle="1" w:styleId="4E5B7A2D39584EB499903B827B1EBCA5">
    <w:name w:val="4E5B7A2D39584EB499903B827B1EBCA5"/>
    <w:rsid w:val="00903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128c4-f674-4c42-96f6-ed43ba0bdec1">
      <Terms xmlns="http://schemas.microsoft.com/office/infopath/2007/PartnerControls"/>
    </lcf76f155ced4ddcb4097134ff3c332f>
    <TaxCatchAll xmlns="a7b23ee6-b812-4d8e-8ede-424db9a53fe2" xsi:nil="true"/>
    <Notes xmlns="792128c4-f674-4c42-96f6-ed43ba0bdec1" xsi:nil="true"/>
    <Details xmlns="792128c4-f674-4c42-96f6-ed43ba0bde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E3149BF41F0946A9DF299E65E55884" ma:contentTypeVersion="17" ma:contentTypeDescription="Create a new document." ma:contentTypeScope="" ma:versionID="5222cae4b6cc7b44e0365be68dd5e6ec">
  <xsd:schema xmlns:xsd="http://www.w3.org/2001/XMLSchema" xmlns:xs="http://www.w3.org/2001/XMLSchema" xmlns:p="http://schemas.microsoft.com/office/2006/metadata/properties" xmlns:ns2="792128c4-f674-4c42-96f6-ed43ba0bdec1" xmlns:ns3="a7b23ee6-b812-4d8e-8ede-424db9a53fe2" targetNamespace="http://schemas.microsoft.com/office/2006/metadata/properties" ma:root="true" ma:fieldsID="f02d19c0eb0085a7ae51b709a0e631f1" ns2:_="" ns3:_="">
    <xsd:import namespace="792128c4-f674-4c42-96f6-ed43ba0bdec1"/>
    <xsd:import namespace="a7b23ee6-b812-4d8e-8ede-424db9a53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Details" minOccurs="0"/>
                <xsd:element ref="ns2:lcf76f155ced4ddcb4097134ff3c332f" minOccurs="0"/>
                <xsd:element ref="ns3:TaxCatchAll" minOccurs="0"/>
                <xsd:element ref="ns2:MediaServiceLocation"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128c4-f674-4c42-96f6-ed43ba0bd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etails" ma:index="18" nillable="true" ma:displayName="Details" ma:description="Description of Contents" ma:format="Dropdown" ma:internalName="Detail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af734b-5873-4c36-b124-d50d2f36bcc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23ee6-b812-4d8e-8ede-424db9a53f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35063-4ec6-44be-87f5-61f70653e85f}" ma:internalName="TaxCatchAll" ma:showField="CatchAllData" ma:web="a7b23ee6-b812-4d8e-8ede-424db9a53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7DCE1-6FCF-4650-9F60-C891727CFD25}">
  <ds:schemaRefs>
    <ds:schemaRef ds:uri="http://schemas.microsoft.com/sharepoint/v3/contenttype/forms"/>
  </ds:schemaRefs>
</ds:datastoreItem>
</file>

<file path=customXml/itemProps2.xml><?xml version="1.0" encoding="utf-8"?>
<ds:datastoreItem xmlns:ds="http://schemas.openxmlformats.org/officeDocument/2006/customXml" ds:itemID="{B88E130D-306B-4B51-8821-151DD2412171}">
  <ds:schemaRefs>
    <ds:schemaRef ds:uri="http://schemas.microsoft.com/office/2006/metadata/properties"/>
    <ds:schemaRef ds:uri="http://purl.org/dc/terms/"/>
    <ds:schemaRef ds:uri="792128c4-f674-4c42-96f6-ed43ba0bdec1"/>
    <ds:schemaRef ds:uri="http://schemas.microsoft.com/office/infopath/2007/PartnerControls"/>
    <ds:schemaRef ds:uri="http://purl.org/dc/dcmitype/"/>
    <ds:schemaRef ds:uri="http://purl.org/dc/elements/1.1/"/>
    <ds:schemaRef ds:uri="http://schemas.microsoft.com/office/2006/documentManagement/types"/>
    <ds:schemaRef ds:uri="a7b23ee6-b812-4d8e-8ede-424db9a53fe2"/>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81C3EE2-740E-4553-BCB6-29B48A5DFE4B}">
  <ds:schemaRefs>
    <ds:schemaRef ds:uri="http://schemas.openxmlformats.org/officeDocument/2006/bibliography"/>
  </ds:schemaRefs>
</ds:datastoreItem>
</file>

<file path=customXml/itemProps4.xml><?xml version="1.0" encoding="utf-8"?>
<ds:datastoreItem xmlns:ds="http://schemas.openxmlformats.org/officeDocument/2006/customXml" ds:itemID="{13B1D113-370F-4287-BBF3-5B512512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128c4-f674-4c42-96f6-ed43ba0bdec1"/>
    <ds:schemaRef ds:uri="a7b23ee6-b812-4d8e-8ede-424db9a5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bf2d61-1571-4753-8ea5-14accb426be7}" enabled="0" method="" siteId="{a7bf2d61-1571-4753-8ea5-14accb426be7}"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Gloucester</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 Department</dc:creator>
  <cp:lastModifiedBy>Charlene Dekalb</cp:lastModifiedBy>
  <cp:revision>6</cp:revision>
  <cp:lastPrinted>2023-10-26T03:32:00Z</cp:lastPrinted>
  <dcterms:created xsi:type="dcterms:W3CDTF">2025-07-15T20:45:00Z</dcterms:created>
  <dcterms:modified xsi:type="dcterms:W3CDTF">2025-07-29T21:33:00Z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Acrobat PDFMaker 15 for Word</vt:lpwstr>
  </property>
  <property fmtid="{D5CDD505-2E9C-101B-9397-08002B2CF9AE}" pid="4" name="LastSaved">
    <vt:filetime>2023-03-02T00:00:00Z</vt:filetime>
  </property>
  <property fmtid="{D5CDD505-2E9C-101B-9397-08002B2CF9AE}" pid="5" name="Producer">
    <vt:lpwstr>Adobe PDF Library 15.0</vt:lpwstr>
  </property>
  <property fmtid="{D5CDD505-2E9C-101B-9397-08002B2CF9AE}" pid="6" name="SourceModified">
    <vt:lpwstr>D:20190827184333</vt:lpwstr>
  </property>
  <property fmtid="{D5CDD505-2E9C-101B-9397-08002B2CF9AE}" pid="7" name="ContentTypeId">
    <vt:lpwstr>0x01010033E3149BF41F0946A9DF299E65E55884</vt:lpwstr>
  </property>
  <property fmtid="{D5CDD505-2E9C-101B-9397-08002B2CF9AE}" pid="8" name="MediaServiceImageTags">
    <vt:lpwstr/>
  </property>
</Properties>
</file>